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720" w:lineRule="atLeast"/>
        <w:jc w:val="center"/>
      </w:pPr>
      <w:r>
        <w:rPr>
          <w:rStyle w:val="5"/>
          <w:rFonts w:hint="eastAsia" w:ascii="宋体" w:hAnsi="宋体" w:eastAsia="宋体" w:cs="宋体"/>
          <w:b/>
          <w:bCs/>
          <w:color w:val="333333"/>
          <w:spacing w:val="0"/>
          <w:sz w:val="28"/>
          <w:szCs w:val="28"/>
          <w:shd w:val="clear" w:fill="FFFFFF"/>
        </w:rPr>
        <w:t>诉讼服务区域、窗口、人员职责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384"/>
        <w:jc w:val="left"/>
      </w:pPr>
      <w:r>
        <w:rPr>
          <w:rFonts w:ascii="仿宋" w:hAnsi="仿宋" w:eastAsia="仿宋" w:cs="仿宋"/>
          <w:color w:val="000000"/>
          <w:sz w:val="25"/>
          <w:szCs w:val="25"/>
          <w:shd w:val="clear" w:fill="FFFFFF"/>
        </w:rPr>
        <w:t>一、区域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384"/>
        <w:jc w:val="left"/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我院诉讼服务中心在我院北侧一楼立案大厅，诉讼服务中心目前包括诉讼</w:t>
      </w:r>
      <w:r>
        <w:rPr>
          <w:rFonts w:ascii="Calibri" w:hAnsi="Calibri" w:eastAsia="仿宋_GB2312" w:cs="Calibri"/>
          <w:color w:val="000000"/>
          <w:sz w:val="25"/>
          <w:szCs w:val="25"/>
          <w:shd w:val="clear" w:fill="FFFFFF"/>
        </w:rPr>
        <w:t>电子卷宗借阅一体机一台</w:t>
      </w: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、安检机器和安检人员。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384"/>
        <w:jc w:val="left"/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二、窗口设置人员职责信息公示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384"/>
        <w:jc w:val="left"/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1号窗口孙忠煜，负责案件立案审查收案。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384"/>
        <w:jc w:val="left"/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2号窗口袁爽，负责民事及行政、保全案件立案审查收案。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420" w:leftChars="200" w:firstLine="0" w:firstLineChars="0"/>
        <w:jc w:val="left"/>
        <w:rPr>
          <w:rFonts w:hint="eastAsia" w:ascii="仿宋" w:hAnsi="仿宋" w:eastAsia="仿宋" w:cs="仿宋"/>
          <w:color w:val="000000"/>
          <w:sz w:val="25"/>
          <w:szCs w:val="25"/>
          <w:shd w:val="clear" w:fill="FFFFFF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034915" cy="2994660"/>
            <wp:effectExtent l="0" t="0" r="9525" b="7620"/>
            <wp:docPr id="1" name="图片 1" descr="微信图片_2022120514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51441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028565" cy="2964815"/>
            <wp:effectExtent l="0" t="0" r="635" b="6985"/>
            <wp:docPr id="2" name="图片 2" descr="微信图片_2022120514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2051441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ZmE5ZGRmZDZkMjFhOTk5NjBmNTkwOTA0MWViYTMifQ=="/>
  </w:docVars>
  <w:rsids>
    <w:rsidRoot w:val="00000000"/>
    <w:rsid w:val="365D71A8"/>
    <w:rsid w:val="5E9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131</Characters>
  <Lines>0</Lines>
  <Paragraphs>0</Paragraphs>
  <TotalTime>0</TotalTime>
  <ScaleCrop>false</ScaleCrop>
  <LinksUpToDate>false</LinksUpToDate>
  <CharactersWithSpaces>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2022-12-05T08:41:00Z</dcterms:created>
  <dc:creator>Administrator</dc:creator>
  <cp:lastModifiedBy>Administrator</cp:lastModifiedBy>
  <dcterms:modified xsi:type="dcterms:W3CDTF">2022-12-05T08:43:49Z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26A0AE3EABA84800918DFFF34B7E3978</vt:lpwstr>
  </property>
</Properties>
</file>