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守护安全</w:t>
      </w:r>
      <w:r>
        <w:rPr>
          <w:rFonts w:hint="eastAsia"/>
          <w:sz w:val="32"/>
          <w:szCs w:val="32"/>
          <w:lang w:val="en-US" w:eastAsia="zh-CN"/>
        </w:rPr>
        <w:t xml:space="preserve"> 畅通消费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吉林省江源林区基层法院开展“3•15”普法宣传活动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吉林省江源林区基层法院</w:t>
      </w:r>
      <w:r>
        <w:rPr>
          <w:rFonts w:hint="eastAsia" w:ascii="仿宋" w:hAnsi="仿宋" w:eastAsia="仿宋" w:cs="仿宋"/>
          <w:sz w:val="32"/>
          <w:szCs w:val="32"/>
        </w:rPr>
        <w:t>联合区市场监督管理局、区消费者协会等部门，在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江源区政府</w:t>
      </w:r>
      <w:r>
        <w:rPr>
          <w:rFonts w:hint="eastAsia" w:ascii="仿宋" w:hAnsi="仿宋" w:eastAsia="仿宋" w:cs="仿宋"/>
          <w:sz w:val="32"/>
          <w:szCs w:val="32"/>
        </w:rPr>
        <w:t>广场开展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了以“守护安全，畅通消费”为主题的</w:t>
      </w:r>
      <w:r>
        <w:rPr>
          <w:rFonts w:hint="eastAsia" w:ascii="仿宋" w:hAnsi="仿宋" w:eastAsia="仿宋" w:cs="仿宋"/>
          <w:sz w:val="32"/>
          <w:szCs w:val="32"/>
        </w:rPr>
        <w:t>“3.15”消费者权益保护日宣传活动。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在活动现场，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江源林区基层法院</w:t>
      </w:r>
      <w:r>
        <w:rPr>
          <w:rFonts w:hint="eastAsia" w:ascii="仿宋" w:hAnsi="仿宋" w:eastAsia="仿宋" w:cs="仿宋"/>
          <w:sz w:val="32"/>
          <w:szCs w:val="32"/>
        </w:rPr>
        <w:t>设立了法律咨询台，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4名法官</w:t>
      </w:r>
      <w:r>
        <w:rPr>
          <w:rFonts w:hint="eastAsia" w:ascii="仿宋" w:hAnsi="仿宋" w:eastAsia="仿宋" w:cs="仿宋"/>
          <w:sz w:val="32"/>
          <w:szCs w:val="32"/>
        </w:rPr>
        <w:t>向过路群众分发《中华人民共和国消费者权益保护法》和《中华人民共和国食品安全法》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中华人民共和国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民法典》</w:t>
      </w:r>
      <w:r>
        <w:rPr>
          <w:rFonts w:hint="eastAsia" w:ascii="仿宋" w:hAnsi="仿宋" w:eastAsia="仿宋" w:cs="仿宋"/>
          <w:sz w:val="32"/>
          <w:szCs w:val="32"/>
        </w:rPr>
        <w:t>等宣传资料，热情解答群众咨询的法律问题，向群众解说依法维权的重要性和采取法律维权的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方法，重点提醒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未成年人、学生、</w:t>
      </w:r>
      <w:r>
        <w:rPr>
          <w:rFonts w:hint="eastAsia" w:ascii="仿宋" w:hAnsi="仿宋" w:eastAsia="仿宋" w:cs="仿宋"/>
          <w:sz w:val="32"/>
          <w:szCs w:val="32"/>
        </w:rPr>
        <w:t>老年人等特殊群体如何预防上当受骗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，切实保</w:t>
      </w:r>
      <w:r>
        <w:rPr>
          <w:rFonts w:hint="eastAsia" w:ascii="仿宋" w:hAnsi="仿宋" w:eastAsia="仿宋" w:cs="仿宋"/>
          <w:sz w:val="32"/>
          <w:szCs w:val="32"/>
        </w:rPr>
        <w:t>护好自身合法权益。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此次活动共发出宣传资料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00多份，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接待、</w:t>
      </w:r>
      <w:r>
        <w:rPr>
          <w:rFonts w:hint="eastAsia" w:ascii="仿宋" w:hAnsi="仿宋" w:eastAsia="仿宋" w:cs="仿宋"/>
          <w:sz w:val="32"/>
          <w:szCs w:val="32"/>
        </w:rPr>
        <w:t>解答群众消费维权咨询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余人次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进一步增强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人民群众依法维权意识，提高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运用法律武器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解决纠纷</w:t>
      </w:r>
      <w:r>
        <w:rPr>
          <w:rFonts w:hint="eastAsia" w:ascii="仿宋" w:hAnsi="仿宋" w:eastAsia="仿宋" w:cs="仿宋"/>
          <w:sz w:val="32"/>
          <w:szCs w:val="32"/>
        </w:rPr>
        <w:t>的能力。活动取得良好的宣传效果，得到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政府有关领导和</w:t>
      </w:r>
      <w:r>
        <w:rPr>
          <w:rFonts w:hint="eastAsia" w:ascii="仿宋" w:hAnsi="仿宋" w:eastAsia="仿宋" w:cs="仿宋"/>
          <w:sz w:val="32"/>
          <w:szCs w:val="32"/>
        </w:rPr>
        <w:t>群众的好评和赞扬。</w:t>
      </w:r>
    </w:p>
    <w:p>
      <w:pPr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供稿：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吉林省江源林区基层法院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刘强、马馼</w:t>
      </w:r>
    </w:p>
    <w:p>
      <w:pPr>
        <w:jc w:val="both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审核：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 xml:space="preserve">吉林省江源林区基层法院政治部新闻宣传负责人 战殿有 </w:t>
      </w:r>
    </w:p>
    <w:p>
      <w:pPr>
        <w:ind w:left="960" w:hanging="960" w:hanging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15568139955  </w:t>
      </w:r>
    </w:p>
    <w:p>
      <w:pPr>
        <w:ind w:left="960" w:hanging="960" w:hanging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固话：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0439-3728102  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吉林省白山市江源区爱民路229号江源林区基层法院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3D67"/>
    <w:rsid w:val="0803566E"/>
    <w:rsid w:val="14DD37BD"/>
    <w:rsid w:val="2102474C"/>
    <w:rsid w:val="29D219A9"/>
    <w:rsid w:val="39022242"/>
    <w:rsid w:val="4887100D"/>
    <w:rsid w:val="4CBE1CAB"/>
    <w:rsid w:val="51C26181"/>
    <w:rsid w:val="52F9271B"/>
    <w:rsid w:val="7EB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2021-03-15T02:51:00Z</dcterms:created>
  <dc:creator>Administrator</dc:creator>
  <cp:lastModifiedBy>鹿鸣呦呦</cp:lastModifiedBy>
  <dcterms:modified xsi:type="dcterms:W3CDTF">2021-03-15T07:05:30Z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0396B2C59D944A4E9BD35B23C252B72E</vt:lpwstr>
  </property>
</Properties>
</file>