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 w:hAnsi="仿宋" w:eastAsia="仿宋" w:cs="仿宋"/>
          <w:sz w:val="32"/>
          <w:szCs w:val="32"/>
          <w:lang w:val="en-US" w:eastAsia="zh-CN"/>
        </w:rPr>
      </w:pPr>
      <w:r>
        <w:rPr>
          <w:rFonts w:hint="eastAsia" w:ascii="宋体" w:hAnsi="宋体" w:eastAsia="宋体" w:cs="宋体"/>
          <w:sz w:val="36"/>
          <w:szCs w:val="36"/>
          <w:lang w:val="en-US" w:eastAsia="zh-CN"/>
        </w:rPr>
        <w:t>吉林省长春林区中院法警支队领导到江源调研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1月14日，</w:t>
      </w:r>
      <w:r>
        <w:rPr>
          <w:rFonts w:hint="eastAsia" w:ascii="仿宋" w:hAnsi="仿宋" w:eastAsia="仿宋" w:cs="仿宋"/>
          <w:kern w:val="2"/>
          <w:sz w:val="32"/>
          <w:szCs w:val="32"/>
          <w:lang w:val="en-US" w:eastAsia="zh-CN" w:bidi="ar-SA"/>
        </w:rPr>
        <w:t>吉林省长春林区中级法院副调研员刘云蛟，法警支队支队长邱鹏一行2人，深入江源林区基层法院，就完善警务考核机制进行调研，并对警务安全工作进行督导检查。</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云蛟副调研员一行实地全面检查了江源林区基层法院办公区安全设施设备，对安检设施、安检大厅、羁押室、审判法庭、安全防范监控系统等设施及场所进行详细察看和询问，并对院警务保障工作中存在的问题提出针对性的意见和要求。</w:t>
      </w:r>
    </w:p>
    <w:p>
      <w:pPr>
        <w:bidi w:val="0"/>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在院机关召开的座谈会上，江源林区基层法院司法警察大队大队长秦旭向巡视组一行汇报了2020年度警务安全工作开展情况，巡视组征求了警队对支队工作的意见、建议。</w:t>
      </w:r>
    </w:p>
    <w:p>
      <w:pPr>
        <w:bidi w:val="0"/>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刘云蛟副调研</w:t>
      </w:r>
      <w:bookmarkStart w:id="0" w:name="_GoBack"/>
      <w:bookmarkEnd w:id="0"/>
      <w:r>
        <w:rPr>
          <w:rFonts w:hint="eastAsia" w:ascii="仿宋" w:hAnsi="仿宋" w:eastAsia="仿宋" w:cs="仿宋"/>
          <w:sz w:val="32"/>
          <w:szCs w:val="32"/>
          <w:lang w:val="en-US" w:eastAsia="zh-CN"/>
        </w:rPr>
        <w:t xml:space="preserve">员对院警队在司法警察队伍建设、警务技能和警务管理等方面的工作，给予了充分肯定，同时，就2020年度考核中存在的不足提出了指导意见。大队长秦旭表示：江源林区基层法院警队将继续加强自身队伍建设，提升队伍规范化执法水平，努力培养一支对党忠诚、服务人民、执法公正、纪律严明的人民法院司法警察队伍，为法院各项工作提供更优质的警务保障。           </w:t>
      </w:r>
    </w:p>
    <w:p>
      <w:pPr>
        <w:bidi w:val="0"/>
        <w:ind w:firstLine="64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（供稿：张莹）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E0905"/>
    <w:rsid w:val="126D0977"/>
    <w:rsid w:val="15103C7F"/>
    <w:rsid w:val="192D4383"/>
    <w:rsid w:val="1BF06CAB"/>
    <w:rsid w:val="222972BA"/>
    <w:rsid w:val="2BE22E87"/>
    <w:rsid w:val="2C1E09FA"/>
    <w:rsid w:val="31D37DF9"/>
    <w:rsid w:val="4AD7244C"/>
    <w:rsid w:val="586A2E5D"/>
    <w:rsid w:val="626F0CAC"/>
    <w:rsid w:val="6BF30535"/>
    <w:rsid w:val="6EAC791B"/>
    <w:rsid w:val="722F3293"/>
    <w:rsid w:val="79E2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2021-01-15T00:54:00Z</dcterms:created>
  <dc:creator>Administrator</dc:creator>
  <cp:lastModifiedBy>鹿鸣呦呦</cp:lastModifiedBy>
  <dcterms:modified xsi:type="dcterms:W3CDTF">2021-01-16T08:51:05Z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