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21" w:rsidRPr="00CD3F21" w:rsidRDefault="00CD3F21" w:rsidP="00CD3F21">
      <w:pPr>
        <w:spacing w:line="576" w:lineRule="exact"/>
        <w:jc w:val="center"/>
        <w:rPr>
          <w:rFonts w:asciiTheme="majorEastAsia" w:eastAsiaTheme="majorEastAsia" w:hAnsiTheme="majorEastAsia"/>
          <w:sz w:val="44"/>
          <w:szCs w:val="44"/>
        </w:rPr>
      </w:pPr>
      <w:r w:rsidRPr="00CD3F21">
        <w:rPr>
          <w:rFonts w:asciiTheme="majorEastAsia" w:eastAsiaTheme="majorEastAsia" w:hAnsiTheme="majorEastAsia" w:hint="eastAsia"/>
          <w:sz w:val="44"/>
          <w:szCs w:val="44"/>
        </w:rPr>
        <w:t>江源林区基层法院</w:t>
      </w:r>
    </w:p>
    <w:p w:rsidR="00CD3F21" w:rsidRPr="00CD3F21" w:rsidRDefault="00CD3F21" w:rsidP="00CD3F21">
      <w:pPr>
        <w:spacing w:line="576" w:lineRule="exact"/>
        <w:jc w:val="center"/>
        <w:rPr>
          <w:rFonts w:asciiTheme="majorEastAsia" w:eastAsiaTheme="majorEastAsia" w:hAnsiTheme="majorEastAsia"/>
          <w:sz w:val="44"/>
          <w:szCs w:val="44"/>
        </w:rPr>
      </w:pPr>
      <w:r w:rsidRPr="00CD3F21">
        <w:rPr>
          <w:rFonts w:asciiTheme="majorEastAsia" w:eastAsiaTheme="majorEastAsia" w:hAnsiTheme="majorEastAsia" w:hint="eastAsia"/>
          <w:sz w:val="44"/>
          <w:szCs w:val="44"/>
        </w:rPr>
        <w:t>2019年上半年工作总结</w:t>
      </w:r>
    </w:p>
    <w:p w:rsidR="00CD3F21" w:rsidRPr="00CD3F21" w:rsidRDefault="00CD3F21" w:rsidP="00CD3F21">
      <w:pPr>
        <w:spacing w:line="576" w:lineRule="exact"/>
        <w:jc w:val="center"/>
        <w:rPr>
          <w:rFonts w:asciiTheme="majorEastAsia" w:eastAsiaTheme="majorEastAsia" w:hAnsiTheme="majorEastAsia"/>
          <w:sz w:val="44"/>
          <w:szCs w:val="44"/>
        </w:rPr>
      </w:pPr>
    </w:p>
    <w:p w:rsidR="002D1B9A" w:rsidRDefault="00CD3F21" w:rsidP="00CD3F21">
      <w:pPr>
        <w:spacing w:line="576" w:lineRule="exact"/>
        <w:jc w:val="center"/>
        <w:rPr>
          <w:rFonts w:ascii="仿宋_GB2312" w:eastAsia="仿宋_GB2312" w:hAnsiTheme="majorEastAsia"/>
          <w:sz w:val="32"/>
          <w:szCs w:val="32"/>
        </w:rPr>
      </w:pPr>
      <w:r w:rsidRPr="00CD3F21">
        <w:rPr>
          <w:rFonts w:asciiTheme="majorEastAsia" w:eastAsiaTheme="majorEastAsia" w:hAnsiTheme="majorEastAsia" w:hint="eastAsia"/>
          <w:sz w:val="44"/>
          <w:szCs w:val="44"/>
        </w:rPr>
        <w:t xml:space="preserve">    </w:t>
      </w:r>
      <w:r w:rsidRPr="00CD3F21">
        <w:rPr>
          <w:rFonts w:ascii="仿宋_GB2312" w:eastAsia="仿宋_GB2312" w:hAnsiTheme="majorEastAsia" w:hint="eastAsia"/>
          <w:sz w:val="32"/>
          <w:szCs w:val="32"/>
        </w:rPr>
        <w:t>2019年上半年，江源林区基层法院在长春林区中级法院的正确领导下，在江源区委、人大、政府、政协和三岔子、湾沟两个林业局党委、林业局及江源社会各界的大力支持下，坚持以习近平新时代中国特色社会主义思想为指导，紧紧围绕“推动实现吉林法院高质量发展”工作主题，牢固树立服务、创新、开放、协调、争先理念，认真开展 “不忘初心、牢记使命”主题教育和“加强管理年”、“审判质量</w:t>
      </w:r>
      <w:r w:rsidR="002D1B9A">
        <w:rPr>
          <w:rFonts w:ascii="仿宋_GB2312" w:eastAsia="仿宋_GB2312" w:hAnsiTheme="majorEastAsia" w:hint="eastAsia"/>
          <w:sz w:val="32"/>
          <w:szCs w:val="32"/>
        </w:rPr>
        <w:t>再</w:t>
      </w:r>
      <w:r w:rsidRPr="00CD3F21">
        <w:rPr>
          <w:rFonts w:ascii="仿宋_GB2312" w:eastAsia="仿宋_GB2312" w:hAnsiTheme="majorEastAsia" w:hint="eastAsia"/>
          <w:sz w:val="32"/>
          <w:szCs w:val="32"/>
        </w:rPr>
        <w:t>提升年”活动，坚</w:t>
      </w:r>
      <w:r>
        <w:rPr>
          <w:rFonts w:ascii="仿宋_GB2312" w:eastAsia="仿宋_GB2312" w:hAnsiTheme="majorEastAsia" w:hint="eastAsia"/>
          <w:sz w:val="32"/>
          <w:szCs w:val="32"/>
        </w:rPr>
        <w:t>持以党风廉政建设为动力，以加强队伍建设为抓手，以审判工作为根本，</w:t>
      </w:r>
      <w:r w:rsidRPr="00CD3F21">
        <w:rPr>
          <w:rFonts w:ascii="仿宋_GB2312" w:eastAsia="仿宋_GB2312" w:hAnsiTheme="majorEastAsia" w:hint="eastAsia"/>
          <w:sz w:val="32"/>
          <w:szCs w:val="32"/>
        </w:rPr>
        <w:t>以法院政务建设为支撑，较好地完成了</w:t>
      </w:r>
    </w:p>
    <w:p w:rsidR="00CD3F21" w:rsidRPr="00CD3F21" w:rsidRDefault="00CD3F21" w:rsidP="002D1B9A">
      <w:pPr>
        <w:spacing w:line="576" w:lineRule="exact"/>
        <w:rPr>
          <w:rFonts w:ascii="仿宋_GB2312" w:eastAsia="仿宋_GB2312" w:hAnsiTheme="majorEastAsia"/>
          <w:sz w:val="32"/>
          <w:szCs w:val="32"/>
        </w:rPr>
      </w:pPr>
      <w:r w:rsidRPr="00CD3F21">
        <w:rPr>
          <w:rFonts w:ascii="仿宋_GB2312" w:eastAsia="仿宋_GB2312" w:hAnsiTheme="majorEastAsia" w:hint="eastAsia"/>
          <w:sz w:val="32"/>
          <w:szCs w:val="32"/>
        </w:rPr>
        <w:t>各项审判工作任务。</w:t>
      </w:r>
    </w:p>
    <w:p w:rsidR="00FB5521" w:rsidRDefault="00117E34">
      <w:pPr>
        <w:spacing w:line="576" w:lineRule="exact"/>
        <w:rPr>
          <w:rFonts w:ascii="黑体" w:eastAsia="黑体" w:hAnsi="黑体"/>
          <w:sz w:val="32"/>
          <w:szCs w:val="32"/>
        </w:rPr>
      </w:pPr>
      <w:r>
        <w:rPr>
          <w:rFonts w:ascii="黑体" w:eastAsia="黑体" w:hAnsi="黑体" w:hint="eastAsia"/>
          <w:sz w:val="32"/>
          <w:szCs w:val="32"/>
        </w:rPr>
        <w:t xml:space="preserve">    一、</w:t>
      </w:r>
      <w:r w:rsidR="002D1B9A">
        <w:rPr>
          <w:rFonts w:ascii="黑体" w:eastAsia="黑体" w:hAnsi="黑体" w:hint="eastAsia"/>
          <w:sz w:val="32"/>
          <w:szCs w:val="32"/>
        </w:rPr>
        <w:t>履行职责，服务大局</w:t>
      </w:r>
    </w:p>
    <w:p w:rsidR="002D1B9A" w:rsidRDefault="002D1B9A" w:rsidP="002D1B9A">
      <w:pPr>
        <w:spacing w:line="576" w:lineRule="exact"/>
        <w:ind w:firstLineChars="200" w:firstLine="640"/>
        <w:rPr>
          <w:rFonts w:ascii="仿宋" w:eastAsia="仿宋" w:hAnsi="仿宋"/>
          <w:sz w:val="32"/>
          <w:szCs w:val="32"/>
        </w:rPr>
      </w:pPr>
      <w:r>
        <w:rPr>
          <w:rFonts w:ascii="仿宋" w:eastAsia="仿宋" w:hAnsi="仿宋" w:hint="eastAsia"/>
          <w:sz w:val="32"/>
          <w:szCs w:val="32"/>
        </w:rPr>
        <w:t>上半年，共受理各类案件160件（旧存案件11件），审（执）结136件，综合结案率为85%，案件正确率</w:t>
      </w:r>
      <w:r w:rsidR="008C74B6">
        <w:rPr>
          <w:rFonts w:ascii="仿宋" w:eastAsia="仿宋" w:hAnsi="仿宋" w:hint="eastAsia"/>
          <w:sz w:val="32"/>
          <w:szCs w:val="32"/>
        </w:rPr>
        <w:t>、</w:t>
      </w:r>
      <w:r>
        <w:rPr>
          <w:rFonts w:ascii="仿宋" w:eastAsia="仿宋" w:hAnsi="仿宋" w:hint="eastAsia"/>
          <w:sz w:val="32"/>
          <w:szCs w:val="32"/>
        </w:rPr>
        <w:t>审限内审（执）结率</w:t>
      </w:r>
      <w:r w:rsidR="008C74B6">
        <w:rPr>
          <w:rFonts w:ascii="仿宋" w:eastAsia="仿宋" w:hAnsi="仿宋" w:hint="eastAsia"/>
          <w:sz w:val="32"/>
          <w:szCs w:val="32"/>
        </w:rPr>
        <w:t>和执行案件执结率均</w:t>
      </w:r>
      <w:r>
        <w:rPr>
          <w:rFonts w:ascii="仿宋" w:eastAsia="仿宋" w:hAnsi="仿宋" w:hint="eastAsia"/>
          <w:sz w:val="32"/>
          <w:szCs w:val="32"/>
        </w:rPr>
        <w:t>达到了100%。</w:t>
      </w:r>
    </w:p>
    <w:p w:rsidR="00FB5521" w:rsidRDefault="00CD1E99">
      <w:pPr>
        <w:spacing w:line="576" w:lineRule="exact"/>
        <w:ind w:firstLineChars="200" w:firstLine="640"/>
        <w:rPr>
          <w:rFonts w:ascii="仿宋" w:eastAsia="仿宋" w:hAnsi="仿宋" w:cs="仿宋"/>
          <w:sz w:val="32"/>
          <w:szCs w:val="32"/>
        </w:rPr>
      </w:pPr>
      <w:r>
        <w:rPr>
          <w:rFonts w:ascii="楷体" w:eastAsia="楷体" w:hAnsi="楷体" w:hint="eastAsia"/>
          <w:sz w:val="32"/>
          <w:szCs w:val="32"/>
        </w:rPr>
        <w:t>（一）依法打击</w:t>
      </w:r>
      <w:r w:rsidR="00117E34">
        <w:rPr>
          <w:rFonts w:ascii="楷体" w:eastAsia="楷体" w:hAnsi="楷体" w:hint="eastAsia"/>
          <w:sz w:val="32"/>
          <w:szCs w:val="32"/>
        </w:rPr>
        <w:t>刑事犯罪。</w:t>
      </w:r>
      <w:r w:rsidR="00117E34">
        <w:rPr>
          <w:rFonts w:ascii="仿宋" w:eastAsia="仿宋" w:hAnsi="仿宋" w:cs="仿宋" w:hint="eastAsia"/>
          <w:sz w:val="32"/>
          <w:szCs w:val="32"/>
        </w:rPr>
        <w:t>共受理各类刑事案件13件</w:t>
      </w:r>
      <w:r>
        <w:rPr>
          <w:rFonts w:ascii="仿宋" w:eastAsia="仿宋" w:hAnsi="仿宋" w:cs="仿宋" w:hint="eastAsia"/>
          <w:sz w:val="32"/>
          <w:szCs w:val="32"/>
        </w:rPr>
        <w:t>（</w:t>
      </w:r>
      <w:r w:rsidR="00117E34">
        <w:rPr>
          <w:rFonts w:ascii="仿宋" w:eastAsia="仿宋" w:hAnsi="仿宋" w:cs="仿宋" w:hint="eastAsia"/>
          <w:sz w:val="32"/>
          <w:szCs w:val="32"/>
        </w:rPr>
        <w:t>旧存2件</w:t>
      </w:r>
      <w:r>
        <w:rPr>
          <w:rFonts w:ascii="仿宋" w:eastAsia="仿宋" w:hAnsi="仿宋" w:cs="仿宋" w:hint="eastAsia"/>
          <w:sz w:val="32"/>
          <w:szCs w:val="32"/>
        </w:rPr>
        <w:t>）</w:t>
      </w:r>
      <w:r w:rsidR="00117E34">
        <w:rPr>
          <w:rFonts w:ascii="仿宋" w:eastAsia="仿宋" w:hAnsi="仿宋" w:cs="仿宋" w:hint="eastAsia"/>
          <w:sz w:val="32"/>
          <w:szCs w:val="32"/>
        </w:rPr>
        <w:t>，</w:t>
      </w:r>
      <w:r>
        <w:rPr>
          <w:rFonts w:ascii="仿宋" w:eastAsia="仿宋" w:hAnsi="仿宋" w:cs="仿宋" w:hint="eastAsia"/>
          <w:sz w:val="32"/>
          <w:szCs w:val="32"/>
        </w:rPr>
        <w:t>被告人22名，</w:t>
      </w:r>
      <w:r w:rsidR="00117E34">
        <w:rPr>
          <w:rFonts w:ascii="仿宋" w:eastAsia="仿宋" w:hAnsi="仿宋" w:cs="仿宋" w:hint="eastAsia"/>
          <w:sz w:val="32"/>
          <w:szCs w:val="32"/>
        </w:rPr>
        <w:t>审结12件，</w:t>
      </w:r>
      <w:r w:rsidR="00C35FE1">
        <w:rPr>
          <w:rFonts w:ascii="仿宋" w:eastAsia="仿宋" w:hAnsi="仿宋" w:cs="仿宋" w:hint="eastAsia"/>
          <w:sz w:val="32"/>
          <w:szCs w:val="32"/>
        </w:rPr>
        <w:t>结案率为92.31%</w:t>
      </w:r>
      <w:r>
        <w:rPr>
          <w:rFonts w:ascii="仿宋" w:eastAsia="仿宋" w:hAnsi="仿宋" w:cs="仿宋" w:hint="eastAsia"/>
          <w:sz w:val="32"/>
          <w:szCs w:val="32"/>
        </w:rPr>
        <w:t>判处被告人15名，</w:t>
      </w:r>
      <w:r w:rsidR="00117E34">
        <w:rPr>
          <w:rFonts w:ascii="仿宋" w:eastAsia="仿宋" w:hAnsi="仿宋" w:cs="仿宋" w:hint="eastAsia"/>
          <w:sz w:val="32"/>
          <w:szCs w:val="32"/>
        </w:rPr>
        <w:t>其中</w:t>
      </w:r>
      <w:r>
        <w:rPr>
          <w:rFonts w:ascii="仿宋" w:eastAsia="仿宋" w:hAnsi="仿宋" w:cs="仿宋" w:hint="eastAsia"/>
          <w:sz w:val="32"/>
          <w:szCs w:val="32"/>
        </w:rPr>
        <w:t>，判处有期徒刑缓刑12人，</w:t>
      </w:r>
      <w:r w:rsidR="00117E34">
        <w:rPr>
          <w:rFonts w:ascii="仿宋" w:eastAsia="仿宋" w:hAnsi="仿宋" w:cs="仿宋" w:hint="eastAsia"/>
          <w:sz w:val="32"/>
          <w:szCs w:val="32"/>
        </w:rPr>
        <w:t>拘役2人</w:t>
      </w:r>
      <w:r>
        <w:rPr>
          <w:rFonts w:ascii="仿宋" w:eastAsia="仿宋" w:hAnsi="仿宋" w:cs="仿宋" w:hint="eastAsia"/>
          <w:sz w:val="32"/>
          <w:szCs w:val="32"/>
        </w:rPr>
        <w:t>，</w:t>
      </w:r>
      <w:r w:rsidR="00117E34">
        <w:rPr>
          <w:rFonts w:ascii="仿宋" w:eastAsia="仿宋" w:hAnsi="仿宋" w:cs="仿宋" w:hint="eastAsia"/>
          <w:sz w:val="32"/>
          <w:szCs w:val="32"/>
        </w:rPr>
        <w:t>管制1人。案件平均审限28.36</w:t>
      </w:r>
      <w:r w:rsidR="00C35FE1">
        <w:rPr>
          <w:rFonts w:ascii="仿宋" w:eastAsia="仿宋" w:hAnsi="仿宋" w:cs="仿宋" w:hint="eastAsia"/>
          <w:sz w:val="32"/>
          <w:szCs w:val="32"/>
        </w:rPr>
        <w:t>天，其中适</w:t>
      </w:r>
      <w:r w:rsidR="00117E34">
        <w:rPr>
          <w:rFonts w:ascii="仿宋" w:eastAsia="仿宋" w:hAnsi="仿宋" w:cs="仿宋" w:hint="eastAsia"/>
          <w:sz w:val="32"/>
          <w:szCs w:val="32"/>
        </w:rPr>
        <w:t>用简易程序审理案件9</w:t>
      </w:r>
      <w:r w:rsidR="00C35FE1">
        <w:rPr>
          <w:rFonts w:ascii="仿宋" w:eastAsia="仿宋" w:hAnsi="仿宋" w:cs="仿宋" w:hint="eastAsia"/>
          <w:sz w:val="32"/>
          <w:szCs w:val="32"/>
        </w:rPr>
        <w:t>件，</w:t>
      </w:r>
      <w:r w:rsidR="00117E34">
        <w:rPr>
          <w:rFonts w:ascii="仿宋" w:eastAsia="仿宋" w:hAnsi="仿宋" w:cs="仿宋" w:hint="eastAsia"/>
          <w:sz w:val="32"/>
          <w:szCs w:val="32"/>
        </w:rPr>
        <w:t>平均审限15</w:t>
      </w:r>
      <w:r w:rsidR="00C35FE1">
        <w:rPr>
          <w:rFonts w:ascii="仿宋" w:eastAsia="仿宋" w:hAnsi="仿宋" w:cs="仿宋" w:hint="eastAsia"/>
          <w:sz w:val="32"/>
          <w:szCs w:val="32"/>
        </w:rPr>
        <w:t>天，适</w:t>
      </w:r>
      <w:r w:rsidR="00117E34">
        <w:rPr>
          <w:rFonts w:ascii="仿宋" w:eastAsia="仿宋" w:hAnsi="仿宋" w:cs="仿宋" w:hint="eastAsia"/>
          <w:sz w:val="32"/>
          <w:szCs w:val="32"/>
        </w:rPr>
        <w:t>用普通程序审理</w:t>
      </w:r>
      <w:r w:rsidR="00C35FE1">
        <w:rPr>
          <w:rFonts w:ascii="仿宋" w:eastAsia="仿宋" w:hAnsi="仿宋" w:cs="仿宋" w:hint="eastAsia"/>
          <w:sz w:val="32"/>
          <w:szCs w:val="32"/>
        </w:rPr>
        <w:t>案件</w:t>
      </w:r>
      <w:r w:rsidR="00117E34">
        <w:rPr>
          <w:rFonts w:ascii="仿宋" w:eastAsia="仿宋" w:hAnsi="仿宋" w:cs="仿宋" w:hint="eastAsia"/>
          <w:sz w:val="32"/>
          <w:szCs w:val="32"/>
        </w:rPr>
        <w:t>2</w:t>
      </w:r>
      <w:r w:rsidR="00C35FE1">
        <w:rPr>
          <w:rFonts w:ascii="仿宋" w:eastAsia="仿宋" w:hAnsi="仿宋" w:cs="仿宋" w:hint="eastAsia"/>
          <w:sz w:val="32"/>
          <w:szCs w:val="32"/>
        </w:rPr>
        <w:t>件，</w:t>
      </w:r>
      <w:r w:rsidR="00117E34">
        <w:rPr>
          <w:rFonts w:ascii="仿宋" w:eastAsia="仿宋" w:hAnsi="仿宋" w:cs="仿宋" w:hint="eastAsia"/>
          <w:sz w:val="32"/>
          <w:szCs w:val="32"/>
        </w:rPr>
        <w:t>平均审限54.5</w:t>
      </w:r>
      <w:r>
        <w:rPr>
          <w:rFonts w:ascii="仿宋" w:eastAsia="仿宋" w:hAnsi="仿宋" w:cs="仿宋" w:hint="eastAsia"/>
          <w:sz w:val="32"/>
          <w:szCs w:val="32"/>
        </w:rPr>
        <w:t>天。严厉打击涉林犯罪，审结非法采伐国家重点保护植物</w:t>
      </w:r>
      <w:r w:rsidR="00117E34">
        <w:rPr>
          <w:rFonts w:ascii="仿宋" w:eastAsia="仿宋" w:hAnsi="仿宋" w:cs="仿宋" w:hint="eastAsia"/>
          <w:sz w:val="32"/>
          <w:szCs w:val="32"/>
        </w:rPr>
        <w:t>、盗伐林木等涉林犯罪案件10件，判处</w:t>
      </w:r>
      <w:r w:rsidR="00117E34">
        <w:rPr>
          <w:rFonts w:ascii="仿宋" w:eastAsia="仿宋" w:hAnsi="仿宋" w:cs="仿宋" w:hint="eastAsia"/>
          <w:sz w:val="32"/>
          <w:szCs w:val="32"/>
        </w:rPr>
        <w:lastRenderedPageBreak/>
        <w:t>被告人14名。继续依法开展了“复绿补种”工作，</w:t>
      </w:r>
      <w:r>
        <w:rPr>
          <w:rFonts w:ascii="仿宋" w:eastAsia="仿宋" w:hAnsi="仿宋" w:cs="仿宋" w:hint="eastAsia"/>
          <w:sz w:val="32"/>
          <w:szCs w:val="32"/>
        </w:rPr>
        <w:t>已</w:t>
      </w:r>
      <w:r w:rsidR="00117E34">
        <w:rPr>
          <w:rFonts w:ascii="仿宋" w:eastAsia="仿宋" w:hAnsi="仿宋" w:cs="仿宋" w:hint="eastAsia"/>
          <w:sz w:val="32"/>
          <w:szCs w:val="32"/>
        </w:rPr>
        <w:t>签订“复绿补种”协议11份。</w:t>
      </w:r>
      <w:r w:rsidR="00386A11">
        <w:rPr>
          <w:rFonts w:ascii="仿宋" w:eastAsia="仿宋" w:hAnsi="仿宋" w:cs="仿宋" w:hint="eastAsia"/>
          <w:sz w:val="32"/>
          <w:szCs w:val="32"/>
        </w:rPr>
        <w:t>继续认真开展了“扫黑除恶”专项斗争法治宣传和“一案三查”工作。</w:t>
      </w:r>
    </w:p>
    <w:p w:rsidR="00C35FE1" w:rsidRPr="005222B0" w:rsidRDefault="00D91DB5" w:rsidP="00C4074A">
      <w:pPr>
        <w:spacing w:line="576" w:lineRule="exact"/>
        <w:ind w:firstLineChars="200" w:firstLine="640"/>
        <w:rPr>
          <w:rFonts w:ascii="仿宋" w:eastAsia="仿宋" w:hAnsi="仿宋" w:cs="仿宋"/>
          <w:sz w:val="32"/>
          <w:szCs w:val="32"/>
        </w:rPr>
      </w:pPr>
      <w:r>
        <w:rPr>
          <w:rFonts w:ascii="楷体" w:eastAsia="楷体" w:hAnsi="楷体" w:hint="eastAsia"/>
          <w:sz w:val="32"/>
          <w:szCs w:val="32"/>
        </w:rPr>
        <w:t>（二）妥善审</w:t>
      </w:r>
      <w:r w:rsidR="00117E34">
        <w:rPr>
          <w:rFonts w:ascii="楷体" w:eastAsia="楷体" w:hAnsi="楷体" w:hint="eastAsia"/>
          <w:sz w:val="32"/>
          <w:szCs w:val="32"/>
        </w:rPr>
        <w:t>理民商事案件。</w:t>
      </w:r>
      <w:r w:rsidR="00117E34">
        <w:rPr>
          <w:rFonts w:ascii="仿宋" w:eastAsia="仿宋" w:hAnsi="仿宋" w:cs="仿宋" w:hint="eastAsia"/>
          <w:sz w:val="32"/>
          <w:szCs w:val="32"/>
        </w:rPr>
        <w:t>共受理各类民</w:t>
      </w:r>
      <w:r w:rsidR="00C35FE1">
        <w:rPr>
          <w:rFonts w:ascii="仿宋" w:eastAsia="仿宋" w:hAnsi="仿宋" w:cs="仿宋" w:hint="eastAsia"/>
          <w:sz w:val="32"/>
          <w:szCs w:val="32"/>
        </w:rPr>
        <w:t>商</w:t>
      </w:r>
      <w:r w:rsidR="00117E34">
        <w:rPr>
          <w:rFonts w:ascii="仿宋" w:eastAsia="仿宋" w:hAnsi="仿宋" w:cs="仿宋" w:hint="eastAsia"/>
          <w:sz w:val="32"/>
          <w:szCs w:val="32"/>
        </w:rPr>
        <w:t>事诉讼</w:t>
      </w:r>
      <w:r>
        <w:rPr>
          <w:rFonts w:ascii="仿宋" w:eastAsia="仿宋" w:hAnsi="仿宋" w:cs="仿宋" w:hint="eastAsia"/>
          <w:sz w:val="32"/>
          <w:szCs w:val="32"/>
        </w:rPr>
        <w:t>纠纷</w:t>
      </w:r>
      <w:r w:rsidR="00117E34">
        <w:rPr>
          <w:rFonts w:ascii="仿宋" w:eastAsia="仿宋" w:hAnsi="仿宋" w:cs="仿宋" w:hint="eastAsia"/>
          <w:sz w:val="32"/>
          <w:szCs w:val="32"/>
        </w:rPr>
        <w:t>案件112件</w:t>
      </w:r>
      <w:r w:rsidR="00C4074A">
        <w:rPr>
          <w:rFonts w:ascii="仿宋" w:eastAsia="仿宋" w:hAnsi="仿宋" w:cs="仿宋" w:hint="eastAsia"/>
          <w:sz w:val="32"/>
          <w:szCs w:val="32"/>
        </w:rPr>
        <w:t>（旧存6件）</w:t>
      </w:r>
      <w:r w:rsidR="00117E34">
        <w:rPr>
          <w:rFonts w:ascii="仿宋" w:eastAsia="仿宋" w:hAnsi="仿宋" w:cs="仿宋" w:hint="eastAsia"/>
          <w:sz w:val="32"/>
          <w:szCs w:val="32"/>
        </w:rPr>
        <w:t>，审结90</w:t>
      </w:r>
      <w:r w:rsidR="00C4074A">
        <w:rPr>
          <w:rFonts w:ascii="仿宋" w:eastAsia="仿宋" w:hAnsi="仿宋" w:cs="仿宋" w:hint="eastAsia"/>
          <w:sz w:val="32"/>
          <w:szCs w:val="32"/>
        </w:rPr>
        <w:t>件，</w:t>
      </w:r>
      <w:r w:rsidR="00117E34">
        <w:rPr>
          <w:rFonts w:ascii="仿宋" w:eastAsia="仿宋" w:hAnsi="仿宋" w:cs="仿宋" w:hint="eastAsia"/>
          <w:sz w:val="32"/>
          <w:szCs w:val="32"/>
        </w:rPr>
        <w:t>结</w:t>
      </w:r>
      <w:r w:rsidR="00C4074A">
        <w:rPr>
          <w:rFonts w:ascii="仿宋" w:eastAsia="仿宋" w:hAnsi="仿宋" w:cs="仿宋" w:hint="eastAsia"/>
          <w:sz w:val="32"/>
          <w:szCs w:val="32"/>
        </w:rPr>
        <w:t>案</w:t>
      </w:r>
      <w:r w:rsidR="00117E34">
        <w:rPr>
          <w:rFonts w:ascii="仿宋" w:eastAsia="仿宋" w:hAnsi="仿宋" w:cs="仿宋" w:hint="eastAsia"/>
          <w:sz w:val="32"/>
          <w:szCs w:val="32"/>
        </w:rPr>
        <w:t>率</w:t>
      </w:r>
      <w:r w:rsidR="00C4074A">
        <w:rPr>
          <w:rFonts w:ascii="仿宋" w:eastAsia="仿宋" w:hAnsi="仿宋" w:cs="仿宋" w:hint="eastAsia"/>
          <w:sz w:val="32"/>
          <w:szCs w:val="32"/>
        </w:rPr>
        <w:t>为</w:t>
      </w:r>
      <w:r w:rsidR="00117E34">
        <w:rPr>
          <w:rFonts w:ascii="仿宋" w:eastAsia="仿宋" w:hAnsi="仿宋" w:cs="仿宋" w:hint="eastAsia"/>
          <w:sz w:val="32"/>
          <w:szCs w:val="32"/>
        </w:rPr>
        <w:t>80.36%。案件平均审限32</w:t>
      </w:r>
      <w:r w:rsidR="00C4074A">
        <w:rPr>
          <w:rFonts w:ascii="仿宋" w:eastAsia="仿宋" w:hAnsi="仿宋" w:cs="仿宋" w:hint="eastAsia"/>
          <w:sz w:val="32"/>
          <w:szCs w:val="32"/>
        </w:rPr>
        <w:t>天</w:t>
      </w:r>
      <w:r>
        <w:rPr>
          <w:rFonts w:ascii="仿宋" w:eastAsia="仿宋" w:hAnsi="仿宋" w:cs="仿宋" w:hint="eastAsia"/>
          <w:sz w:val="32"/>
          <w:szCs w:val="32"/>
        </w:rPr>
        <w:t>。</w:t>
      </w:r>
      <w:r w:rsidR="00C4074A" w:rsidRPr="005222B0">
        <w:rPr>
          <w:rFonts w:ascii="仿宋" w:eastAsia="仿宋" w:hAnsi="仿宋" w:cs="仿宋" w:hint="eastAsia"/>
          <w:sz w:val="32"/>
          <w:szCs w:val="32"/>
        </w:rPr>
        <w:t>适</w:t>
      </w:r>
      <w:r w:rsidR="00117E34" w:rsidRPr="005222B0">
        <w:rPr>
          <w:rFonts w:ascii="仿宋" w:eastAsia="仿宋" w:hAnsi="仿宋" w:cs="仿宋" w:hint="eastAsia"/>
          <w:sz w:val="32"/>
          <w:szCs w:val="32"/>
        </w:rPr>
        <w:t>用普通程序审理案件6</w:t>
      </w:r>
      <w:r w:rsidRPr="005222B0">
        <w:rPr>
          <w:rFonts w:ascii="仿宋" w:eastAsia="仿宋" w:hAnsi="仿宋" w:cs="仿宋" w:hint="eastAsia"/>
          <w:sz w:val="32"/>
          <w:szCs w:val="32"/>
        </w:rPr>
        <w:t>件。</w:t>
      </w:r>
      <w:r w:rsidR="0040005E">
        <w:rPr>
          <w:rFonts w:ascii="仿宋" w:eastAsia="仿宋" w:hAnsi="仿宋" w:cs="仿宋" w:hint="eastAsia"/>
          <w:sz w:val="32"/>
          <w:szCs w:val="32"/>
        </w:rPr>
        <w:t>湾沟人民法庭受理办结非诉保全审查案件4件。</w:t>
      </w:r>
      <w:r w:rsidRPr="005222B0">
        <w:rPr>
          <w:rFonts w:ascii="仿宋" w:eastAsia="仿宋" w:hAnsi="仿宋" w:cs="仿宋" w:hint="eastAsia"/>
          <w:sz w:val="32"/>
          <w:szCs w:val="32"/>
        </w:rPr>
        <w:t>努力提升民事案件简易程序和小额</w:t>
      </w:r>
      <w:r w:rsidR="00C35FE1" w:rsidRPr="005222B0">
        <w:rPr>
          <w:rFonts w:ascii="仿宋" w:eastAsia="仿宋" w:hAnsi="仿宋" w:cs="仿宋" w:hint="eastAsia"/>
          <w:sz w:val="32"/>
          <w:szCs w:val="32"/>
        </w:rPr>
        <w:t>诉讼</w:t>
      </w:r>
      <w:r w:rsidRPr="005222B0">
        <w:rPr>
          <w:rFonts w:ascii="仿宋" w:eastAsia="仿宋" w:hAnsi="仿宋" w:cs="仿宋" w:hint="eastAsia"/>
          <w:sz w:val="32"/>
          <w:szCs w:val="32"/>
        </w:rPr>
        <w:t>程序适用率，提高了审判效率，上半年，</w:t>
      </w:r>
      <w:r w:rsidR="00C35FE1" w:rsidRPr="005222B0">
        <w:rPr>
          <w:rFonts w:ascii="仿宋" w:eastAsia="仿宋" w:hAnsi="仿宋" w:cs="仿宋" w:hint="eastAsia"/>
          <w:sz w:val="32"/>
          <w:szCs w:val="32"/>
        </w:rPr>
        <w:t>已</w:t>
      </w:r>
      <w:r w:rsidR="00C4074A" w:rsidRPr="005222B0">
        <w:rPr>
          <w:rFonts w:ascii="仿宋" w:eastAsia="仿宋" w:hAnsi="仿宋" w:cs="仿宋" w:hint="eastAsia"/>
          <w:sz w:val="32"/>
          <w:szCs w:val="32"/>
        </w:rPr>
        <w:t>适用简易</w:t>
      </w:r>
      <w:r w:rsidR="00117E34" w:rsidRPr="005222B0">
        <w:rPr>
          <w:rFonts w:ascii="仿宋" w:eastAsia="仿宋" w:hAnsi="仿宋" w:cs="仿宋" w:hint="eastAsia"/>
          <w:sz w:val="32"/>
          <w:szCs w:val="32"/>
        </w:rPr>
        <w:t>程序审理案件</w:t>
      </w:r>
      <w:r w:rsidR="00C4074A" w:rsidRPr="005222B0">
        <w:rPr>
          <w:rFonts w:ascii="仿宋" w:eastAsia="仿宋" w:hAnsi="仿宋" w:cs="仿宋" w:hint="eastAsia"/>
          <w:sz w:val="32"/>
          <w:szCs w:val="32"/>
        </w:rPr>
        <w:t>84</w:t>
      </w:r>
      <w:r w:rsidR="00117E34" w:rsidRPr="005222B0">
        <w:rPr>
          <w:rFonts w:ascii="仿宋" w:eastAsia="仿宋" w:hAnsi="仿宋" w:cs="仿宋" w:hint="eastAsia"/>
          <w:sz w:val="32"/>
          <w:szCs w:val="32"/>
        </w:rPr>
        <w:t>件，</w:t>
      </w:r>
      <w:r w:rsidR="00C4074A" w:rsidRPr="005222B0">
        <w:rPr>
          <w:rFonts w:ascii="仿宋" w:eastAsia="仿宋" w:hAnsi="仿宋" w:cs="仿宋" w:hint="eastAsia"/>
          <w:sz w:val="32"/>
          <w:szCs w:val="32"/>
        </w:rPr>
        <w:t>简易程序适用率达到了93.33%</w:t>
      </w:r>
      <w:r w:rsidRPr="005222B0">
        <w:rPr>
          <w:rFonts w:ascii="仿宋" w:eastAsia="仿宋" w:hAnsi="仿宋" w:cs="仿宋" w:hint="eastAsia"/>
          <w:sz w:val="32"/>
          <w:szCs w:val="32"/>
        </w:rPr>
        <w:t>。</w:t>
      </w:r>
      <w:r w:rsidR="005222B0" w:rsidRPr="005222B0">
        <w:rPr>
          <w:rFonts w:ascii="仿宋" w:eastAsia="仿宋" w:hAnsi="仿宋" w:cs="仿宋" w:hint="eastAsia"/>
          <w:sz w:val="32"/>
          <w:szCs w:val="32"/>
        </w:rPr>
        <w:t>适用简易程序审理的案件中，</w:t>
      </w:r>
      <w:r w:rsidRPr="005222B0">
        <w:rPr>
          <w:rFonts w:ascii="仿宋" w:eastAsia="仿宋" w:hAnsi="仿宋" w:cs="仿宋" w:hint="eastAsia"/>
          <w:sz w:val="32"/>
          <w:szCs w:val="32"/>
        </w:rPr>
        <w:t>适用</w:t>
      </w:r>
      <w:r w:rsidR="00117E34" w:rsidRPr="005222B0">
        <w:rPr>
          <w:rFonts w:ascii="仿宋" w:eastAsia="仿宋" w:hAnsi="仿宋" w:cs="仿宋" w:hint="eastAsia"/>
          <w:sz w:val="32"/>
          <w:szCs w:val="32"/>
        </w:rPr>
        <w:t>小额诉讼程序审结案件25件，小额诉讼程序适用率达到了100%</w:t>
      </w:r>
      <w:r w:rsidRPr="005222B0">
        <w:rPr>
          <w:rFonts w:ascii="仿宋" w:eastAsia="仿宋" w:hAnsi="仿宋" w:cs="仿宋" w:hint="eastAsia"/>
          <w:sz w:val="32"/>
          <w:szCs w:val="32"/>
        </w:rPr>
        <w:t>。</w:t>
      </w:r>
    </w:p>
    <w:p w:rsidR="00FB5521" w:rsidRDefault="00D91DB5" w:rsidP="00C4074A">
      <w:pPr>
        <w:spacing w:line="576" w:lineRule="exact"/>
        <w:ind w:firstLineChars="200" w:firstLine="640"/>
        <w:rPr>
          <w:rFonts w:ascii="仿宋" w:eastAsia="仿宋" w:hAnsi="仿宋"/>
          <w:sz w:val="32"/>
          <w:szCs w:val="32"/>
        </w:rPr>
      </w:pPr>
      <w:r>
        <w:rPr>
          <w:rFonts w:ascii="仿宋" w:eastAsia="仿宋" w:hAnsi="仿宋" w:cs="仿宋" w:hint="eastAsia"/>
          <w:sz w:val="32"/>
          <w:szCs w:val="32"/>
        </w:rPr>
        <w:t>注重民事纠纷矛盾化解工作，进一步强化了“调解优先、能调则调”的办案理念，</w:t>
      </w:r>
      <w:r w:rsidR="00B32062">
        <w:rPr>
          <w:rFonts w:ascii="仿宋" w:eastAsia="仿宋" w:hAnsi="仿宋" w:cs="仿宋" w:hint="eastAsia"/>
          <w:sz w:val="32"/>
          <w:szCs w:val="32"/>
        </w:rPr>
        <w:t>加大了调解工作力度，</w:t>
      </w:r>
      <w:r>
        <w:rPr>
          <w:rFonts w:ascii="仿宋" w:eastAsia="仿宋" w:hAnsi="仿宋" w:cs="仿宋" w:hint="eastAsia"/>
          <w:sz w:val="32"/>
          <w:szCs w:val="32"/>
        </w:rPr>
        <w:t>在依法自愿公正的基础上，积极引导当事人自愿性调解，使案件</w:t>
      </w:r>
      <w:r w:rsidR="00117E34">
        <w:rPr>
          <w:rFonts w:ascii="仿宋" w:eastAsia="仿宋" w:hAnsi="仿宋" w:cs="仿宋" w:hint="eastAsia"/>
          <w:sz w:val="32"/>
          <w:szCs w:val="32"/>
        </w:rPr>
        <w:t>调撤率</w:t>
      </w:r>
      <w:r>
        <w:rPr>
          <w:rFonts w:ascii="仿宋" w:eastAsia="仿宋" w:hAnsi="仿宋" w:cs="仿宋" w:hint="eastAsia"/>
          <w:sz w:val="32"/>
          <w:szCs w:val="32"/>
        </w:rPr>
        <w:t>达到了</w:t>
      </w:r>
      <w:r w:rsidR="00117E34">
        <w:rPr>
          <w:rFonts w:ascii="仿宋" w:eastAsia="仿宋" w:hAnsi="仿宋" w:cs="仿宋" w:hint="eastAsia"/>
          <w:sz w:val="32"/>
          <w:szCs w:val="32"/>
        </w:rPr>
        <w:t>67.78%。</w:t>
      </w:r>
    </w:p>
    <w:p w:rsidR="00FB5521" w:rsidRDefault="00117E34">
      <w:pPr>
        <w:spacing w:line="576" w:lineRule="exact"/>
        <w:ind w:firstLineChars="200" w:firstLine="640"/>
        <w:rPr>
          <w:rFonts w:ascii="仿宋" w:eastAsia="仿宋" w:hAnsi="仿宋"/>
          <w:sz w:val="32"/>
          <w:szCs w:val="32"/>
        </w:rPr>
      </w:pPr>
      <w:r>
        <w:rPr>
          <w:rFonts w:ascii="楷体" w:eastAsia="楷体" w:hAnsi="楷体" w:hint="eastAsia"/>
          <w:sz w:val="32"/>
          <w:szCs w:val="32"/>
        </w:rPr>
        <w:t>（三）有效化解行政争议。</w:t>
      </w:r>
      <w:r w:rsidR="00913948">
        <w:rPr>
          <w:rFonts w:ascii="仿宋" w:eastAsia="仿宋" w:hAnsi="仿宋" w:hint="eastAsia"/>
          <w:sz w:val="32"/>
          <w:szCs w:val="32"/>
        </w:rPr>
        <w:t>严格执行省法院《行政诉讼标准化庭审指引》，不断规范行政审判程序，不断提高解决行政争议能力。共</w:t>
      </w:r>
      <w:r w:rsidR="00AF2209">
        <w:rPr>
          <w:rFonts w:ascii="仿宋" w:eastAsia="仿宋" w:hAnsi="仿宋" w:hint="eastAsia"/>
          <w:sz w:val="32"/>
          <w:szCs w:val="32"/>
        </w:rPr>
        <w:t>受理行政</w:t>
      </w:r>
      <w:r>
        <w:rPr>
          <w:rFonts w:ascii="仿宋" w:eastAsia="仿宋" w:hAnsi="仿宋" w:hint="eastAsia"/>
          <w:sz w:val="32"/>
          <w:szCs w:val="32"/>
        </w:rPr>
        <w:t>案件3</w:t>
      </w:r>
      <w:r w:rsidR="00AF2209">
        <w:rPr>
          <w:rFonts w:ascii="仿宋" w:eastAsia="仿宋" w:hAnsi="仿宋" w:hint="eastAsia"/>
          <w:sz w:val="32"/>
          <w:szCs w:val="32"/>
        </w:rPr>
        <w:t>件，审</w:t>
      </w:r>
      <w:r>
        <w:rPr>
          <w:rFonts w:ascii="仿宋" w:eastAsia="仿宋" w:hAnsi="仿宋" w:hint="eastAsia"/>
          <w:sz w:val="32"/>
          <w:szCs w:val="32"/>
        </w:rPr>
        <w:t>结2件，结案率66.67%。在行政案件审判过程中，认真贯彻落实“三同步”原则，坚持抓早抓小，依法、文明、妥善处置</w:t>
      </w:r>
      <w:r w:rsidR="00AF2209">
        <w:rPr>
          <w:rFonts w:ascii="仿宋" w:eastAsia="仿宋" w:hAnsi="仿宋" w:hint="eastAsia"/>
          <w:sz w:val="32"/>
          <w:szCs w:val="32"/>
        </w:rPr>
        <w:t>高舆情风险。</w:t>
      </w:r>
    </w:p>
    <w:p w:rsidR="00FB5521" w:rsidRDefault="00117E34">
      <w:pPr>
        <w:spacing w:line="576" w:lineRule="exact"/>
        <w:ind w:firstLine="640"/>
        <w:rPr>
          <w:rFonts w:ascii="仿宋" w:eastAsia="仿宋" w:hAnsi="仿宋"/>
          <w:sz w:val="32"/>
          <w:szCs w:val="32"/>
        </w:rPr>
      </w:pPr>
      <w:r>
        <w:rPr>
          <w:rFonts w:ascii="楷体" w:eastAsia="楷体" w:hAnsi="楷体" w:hint="eastAsia"/>
          <w:sz w:val="32"/>
          <w:szCs w:val="32"/>
        </w:rPr>
        <w:t>（四）依法依规破解“执行难”。</w:t>
      </w:r>
      <w:r w:rsidR="002A65F1">
        <w:rPr>
          <w:rFonts w:ascii="仿宋" w:eastAsia="仿宋" w:hAnsi="仿宋" w:hint="eastAsia"/>
          <w:sz w:val="32"/>
          <w:szCs w:val="32"/>
        </w:rPr>
        <w:t>坚持</w:t>
      </w:r>
      <w:r w:rsidR="002A65F1" w:rsidRPr="002A65F1">
        <w:rPr>
          <w:rFonts w:ascii="仿宋" w:eastAsia="仿宋" w:hAnsi="仿宋" w:hint="eastAsia"/>
          <w:sz w:val="32"/>
          <w:szCs w:val="32"/>
        </w:rPr>
        <w:t>保持</w:t>
      </w:r>
      <w:r w:rsidR="002A65F1">
        <w:rPr>
          <w:rFonts w:ascii="仿宋" w:eastAsia="仿宋" w:hAnsi="仿宋" w:hint="eastAsia"/>
          <w:sz w:val="32"/>
          <w:szCs w:val="32"/>
        </w:rPr>
        <w:t>执行力度不减、标准不降，时刻紧盯“</w:t>
      </w:r>
      <w:r w:rsidR="00566210">
        <w:rPr>
          <w:rFonts w:ascii="仿宋" w:eastAsia="仿宋" w:hAnsi="仿宋" w:hint="eastAsia"/>
          <w:sz w:val="32"/>
          <w:szCs w:val="32"/>
        </w:rPr>
        <w:t>三个90%</w:t>
      </w:r>
      <w:r w:rsidR="002A65F1">
        <w:rPr>
          <w:rFonts w:ascii="仿宋" w:eastAsia="仿宋" w:hAnsi="仿宋" w:hint="eastAsia"/>
          <w:sz w:val="32"/>
          <w:szCs w:val="32"/>
        </w:rPr>
        <w:t>”</w:t>
      </w:r>
      <w:r w:rsidR="00566210">
        <w:rPr>
          <w:rFonts w:ascii="仿宋" w:eastAsia="仿宋" w:hAnsi="仿宋" w:hint="eastAsia"/>
          <w:sz w:val="32"/>
          <w:szCs w:val="32"/>
        </w:rPr>
        <w:t>和“一个80%”的标准，</w:t>
      </w:r>
      <w:r w:rsidR="003B4AD6">
        <w:rPr>
          <w:rFonts w:ascii="仿宋" w:eastAsia="仿宋" w:hAnsi="仿宋" w:hint="eastAsia"/>
          <w:sz w:val="32"/>
          <w:szCs w:val="32"/>
        </w:rPr>
        <w:t>确保了案件执行工作在良性循环轨道上运行。加强了执行队伍建设，为执行局配备了2名工作人员。</w:t>
      </w:r>
      <w:r w:rsidR="00566210">
        <w:rPr>
          <w:rFonts w:ascii="仿宋" w:eastAsia="仿宋" w:hAnsi="仿宋" w:hint="eastAsia"/>
          <w:sz w:val="32"/>
          <w:szCs w:val="32"/>
        </w:rPr>
        <w:t>上半年，</w:t>
      </w:r>
      <w:r w:rsidR="002A65F1">
        <w:rPr>
          <w:rFonts w:ascii="仿宋" w:eastAsia="仿宋" w:hAnsi="仿宋" w:cs="仿宋" w:hint="eastAsia"/>
          <w:sz w:val="32"/>
          <w:szCs w:val="32"/>
        </w:rPr>
        <w:t>受理</w:t>
      </w:r>
      <w:r w:rsidR="002A65F1">
        <w:rPr>
          <w:rFonts w:ascii="仿宋" w:eastAsia="仿宋" w:hAnsi="仿宋" w:cs="仿宋" w:hint="eastAsia"/>
          <w:sz w:val="32"/>
          <w:szCs w:val="32"/>
        </w:rPr>
        <w:lastRenderedPageBreak/>
        <w:t>并</w:t>
      </w:r>
      <w:r w:rsidR="002A65F1">
        <w:rPr>
          <w:rFonts w:ascii="仿宋" w:eastAsia="仿宋" w:hAnsi="仿宋" w:hint="eastAsia"/>
          <w:sz w:val="32"/>
          <w:szCs w:val="32"/>
        </w:rPr>
        <w:t>执结执行</w:t>
      </w:r>
      <w:r>
        <w:rPr>
          <w:rFonts w:ascii="仿宋" w:eastAsia="仿宋" w:hAnsi="仿宋" w:hint="eastAsia"/>
          <w:sz w:val="32"/>
          <w:szCs w:val="32"/>
        </w:rPr>
        <w:t>案件</w:t>
      </w:r>
      <w:r w:rsidR="002A65F1" w:rsidRPr="0040005E">
        <w:rPr>
          <w:rFonts w:ascii="仿宋" w:eastAsia="仿宋" w:hAnsi="仿宋" w:hint="eastAsia"/>
          <w:sz w:val="32"/>
          <w:szCs w:val="32"/>
        </w:rPr>
        <w:t>28</w:t>
      </w:r>
      <w:r w:rsidRPr="0040005E">
        <w:rPr>
          <w:rFonts w:ascii="仿宋" w:eastAsia="仿宋" w:hAnsi="仿宋" w:hint="eastAsia"/>
          <w:sz w:val="32"/>
          <w:szCs w:val="32"/>
        </w:rPr>
        <w:t>件</w:t>
      </w:r>
      <w:r w:rsidR="002A65F1" w:rsidRPr="0040005E">
        <w:rPr>
          <w:rFonts w:ascii="仿宋" w:eastAsia="仿宋" w:hAnsi="仿宋" w:hint="eastAsia"/>
          <w:sz w:val="32"/>
          <w:szCs w:val="32"/>
        </w:rPr>
        <w:t>（旧存3件）</w:t>
      </w:r>
      <w:r w:rsidRPr="0040005E">
        <w:rPr>
          <w:rFonts w:ascii="仿宋" w:eastAsia="仿宋" w:hAnsi="仿宋" w:hint="eastAsia"/>
          <w:sz w:val="32"/>
          <w:szCs w:val="32"/>
        </w:rPr>
        <w:t>，</w:t>
      </w:r>
      <w:r w:rsidR="002A65F1" w:rsidRPr="0040005E">
        <w:rPr>
          <w:rFonts w:ascii="仿宋" w:eastAsia="仿宋" w:hAnsi="仿宋" w:hint="eastAsia"/>
          <w:sz w:val="32"/>
          <w:szCs w:val="32"/>
        </w:rPr>
        <w:t>案件执结</w:t>
      </w:r>
      <w:r w:rsidRPr="0040005E">
        <w:rPr>
          <w:rFonts w:ascii="仿宋" w:eastAsia="仿宋" w:hAnsi="仿宋" w:hint="eastAsia"/>
          <w:sz w:val="32"/>
          <w:szCs w:val="32"/>
        </w:rPr>
        <w:t>率</w:t>
      </w:r>
      <w:r w:rsidR="002A65F1" w:rsidRPr="0040005E">
        <w:rPr>
          <w:rFonts w:ascii="仿宋" w:eastAsia="仿宋" w:hAnsi="仿宋" w:hint="eastAsia"/>
          <w:sz w:val="32"/>
          <w:szCs w:val="32"/>
        </w:rPr>
        <w:t>达到了</w:t>
      </w:r>
      <w:r w:rsidRPr="0040005E">
        <w:rPr>
          <w:rFonts w:ascii="仿宋" w:eastAsia="仿宋" w:hAnsi="仿宋" w:hint="eastAsia"/>
          <w:sz w:val="32"/>
          <w:szCs w:val="32"/>
        </w:rPr>
        <w:t>100%。其中</w:t>
      </w:r>
      <w:r w:rsidR="002A65F1" w:rsidRPr="0040005E">
        <w:rPr>
          <w:rFonts w:ascii="仿宋" w:eastAsia="仿宋" w:hAnsi="仿宋" w:hint="eastAsia"/>
          <w:sz w:val="32"/>
          <w:szCs w:val="32"/>
        </w:rPr>
        <w:t>，</w:t>
      </w:r>
      <w:r w:rsidRPr="0040005E">
        <w:rPr>
          <w:rFonts w:ascii="仿宋" w:eastAsia="仿宋" w:hAnsi="仿宋" w:hint="eastAsia"/>
          <w:sz w:val="32"/>
          <w:szCs w:val="32"/>
        </w:rPr>
        <w:t>执行完毕6件，保全完毕5件，终结执行</w:t>
      </w:r>
      <w:r w:rsidR="0040005E" w:rsidRPr="0040005E">
        <w:rPr>
          <w:rFonts w:ascii="仿宋" w:eastAsia="仿宋" w:hAnsi="仿宋" w:hint="eastAsia"/>
          <w:sz w:val="32"/>
          <w:szCs w:val="32"/>
        </w:rPr>
        <w:t>15</w:t>
      </w:r>
      <w:r w:rsidRPr="0040005E">
        <w:rPr>
          <w:rFonts w:ascii="仿宋" w:eastAsia="仿宋" w:hAnsi="仿宋" w:hint="eastAsia"/>
          <w:sz w:val="32"/>
          <w:szCs w:val="32"/>
        </w:rPr>
        <w:t>件（双方当事人达成执行和解协议7件，和解金</w:t>
      </w:r>
      <w:r w:rsidR="002A65F1" w:rsidRPr="0040005E">
        <w:rPr>
          <w:rFonts w:ascii="仿宋" w:eastAsia="仿宋" w:hAnsi="仿宋" w:hint="eastAsia"/>
          <w:sz w:val="32"/>
          <w:szCs w:val="32"/>
        </w:rPr>
        <w:t>额</w:t>
      </w:r>
      <w:r w:rsidRPr="0040005E">
        <w:rPr>
          <w:rFonts w:ascii="仿宋" w:eastAsia="仿宋" w:hAnsi="仿宋" w:hint="eastAsia"/>
          <w:sz w:val="32"/>
          <w:szCs w:val="32"/>
        </w:rPr>
        <w:t>844.27万元），终结本次执行程序2件。申请执行标的额</w:t>
      </w:r>
      <w:r w:rsidR="0040005E" w:rsidRPr="0040005E">
        <w:rPr>
          <w:rFonts w:ascii="仿宋" w:eastAsia="仿宋" w:hAnsi="仿宋" w:hint="eastAsia"/>
          <w:sz w:val="32"/>
          <w:szCs w:val="32"/>
        </w:rPr>
        <w:t>946.54</w:t>
      </w:r>
      <w:r w:rsidRPr="0040005E">
        <w:rPr>
          <w:rFonts w:ascii="仿宋" w:eastAsia="仿宋" w:hAnsi="仿宋" w:hint="eastAsia"/>
          <w:sz w:val="32"/>
          <w:szCs w:val="32"/>
        </w:rPr>
        <w:t>万元，</w:t>
      </w:r>
      <w:r>
        <w:rPr>
          <w:rFonts w:ascii="仿宋" w:eastAsia="仿宋" w:hAnsi="仿宋" w:hint="eastAsia"/>
          <w:sz w:val="32"/>
          <w:szCs w:val="32"/>
        </w:rPr>
        <w:t>实际到位标的额77.39</w:t>
      </w:r>
      <w:r w:rsidR="00566210">
        <w:rPr>
          <w:rFonts w:ascii="仿宋" w:eastAsia="仿宋" w:hAnsi="仿宋" w:hint="eastAsia"/>
          <w:sz w:val="32"/>
          <w:szCs w:val="32"/>
        </w:rPr>
        <w:t>万元。</w:t>
      </w:r>
      <w:r>
        <w:rPr>
          <w:rFonts w:ascii="仿宋" w:eastAsia="仿宋" w:hAnsi="仿宋" w:hint="eastAsia"/>
          <w:sz w:val="32"/>
          <w:szCs w:val="32"/>
        </w:rPr>
        <w:t>依法</w:t>
      </w:r>
      <w:r w:rsidR="00ED0DCA">
        <w:rPr>
          <w:rFonts w:ascii="仿宋" w:eastAsia="仿宋" w:hAnsi="仿宋" w:hint="eastAsia"/>
          <w:sz w:val="32"/>
          <w:szCs w:val="32"/>
        </w:rPr>
        <w:t>采取强制措施</w:t>
      </w:r>
      <w:r w:rsidR="00190523">
        <w:rPr>
          <w:rFonts w:ascii="仿宋" w:eastAsia="仿宋" w:hAnsi="仿宋" w:hint="eastAsia"/>
          <w:sz w:val="32"/>
          <w:szCs w:val="32"/>
        </w:rPr>
        <w:t>，</w:t>
      </w:r>
      <w:r w:rsidR="00ED0DCA">
        <w:rPr>
          <w:rFonts w:ascii="仿宋" w:eastAsia="仿宋" w:hAnsi="仿宋" w:hint="eastAsia"/>
          <w:sz w:val="32"/>
          <w:szCs w:val="32"/>
        </w:rPr>
        <w:t>拘留被执行人1人，</w:t>
      </w:r>
      <w:r>
        <w:rPr>
          <w:rFonts w:ascii="仿宋" w:eastAsia="仿宋" w:hAnsi="仿宋" w:hint="eastAsia"/>
          <w:sz w:val="32"/>
          <w:szCs w:val="32"/>
        </w:rPr>
        <w:t>传唤被执行人56人次，网络查询25次，传统查控140次，依法查封、冻结人民币46.72万元，限制高消费3人</w:t>
      </w:r>
      <w:r w:rsidR="003B4AD6">
        <w:rPr>
          <w:rFonts w:ascii="仿宋" w:eastAsia="仿宋" w:hAnsi="仿宋" w:hint="eastAsia"/>
          <w:sz w:val="32"/>
          <w:szCs w:val="32"/>
        </w:rPr>
        <w:t>，</w:t>
      </w:r>
      <w:r w:rsidR="00ED0DCA">
        <w:rPr>
          <w:rFonts w:ascii="仿宋" w:eastAsia="仿宋" w:hAnsi="仿宋" w:hint="eastAsia"/>
          <w:sz w:val="32"/>
          <w:szCs w:val="32"/>
        </w:rPr>
        <w:t>有力</w:t>
      </w:r>
      <w:r w:rsidR="003B4AD6">
        <w:rPr>
          <w:rFonts w:ascii="仿宋" w:eastAsia="仿宋" w:hAnsi="仿宋" w:hint="eastAsia"/>
          <w:sz w:val="32"/>
          <w:szCs w:val="32"/>
        </w:rPr>
        <w:t>地维护</w:t>
      </w:r>
      <w:r w:rsidR="00ED0DCA">
        <w:rPr>
          <w:rFonts w:ascii="仿宋" w:eastAsia="仿宋" w:hAnsi="仿宋" w:hint="eastAsia"/>
          <w:sz w:val="32"/>
          <w:szCs w:val="32"/>
        </w:rPr>
        <w:t>了</w:t>
      </w:r>
      <w:r w:rsidR="003B4AD6">
        <w:rPr>
          <w:rFonts w:ascii="仿宋" w:eastAsia="仿宋" w:hAnsi="仿宋" w:hint="eastAsia"/>
          <w:sz w:val="32"/>
          <w:szCs w:val="32"/>
        </w:rPr>
        <w:t>司法权威。</w:t>
      </w:r>
    </w:p>
    <w:p w:rsidR="003B4AD6" w:rsidRDefault="003B4AD6">
      <w:pPr>
        <w:spacing w:line="576" w:lineRule="exact"/>
        <w:ind w:firstLine="640"/>
        <w:rPr>
          <w:rFonts w:ascii="仿宋" w:eastAsia="仿宋" w:hAnsi="仿宋"/>
          <w:sz w:val="32"/>
          <w:szCs w:val="32"/>
        </w:rPr>
      </w:pPr>
      <w:r>
        <w:rPr>
          <w:rFonts w:ascii="仿宋" w:eastAsia="仿宋" w:hAnsi="仿宋" w:hint="eastAsia"/>
          <w:sz w:val="32"/>
          <w:szCs w:val="32"/>
        </w:rPr>
        <w:t>切实开展执行“夏日闪电”专项行动。按照省法院工作部署要求，6月1日开始至7月31日开展了为期2个月的“夏日闪电”执行专项行动，</w:t>
      </w:r>
      <w:r w:rsidR="00386A11">
        <w:rPr>
          <w:rFonts w:ascii="仿宋" w:eastAsia="仿宋" w:hAnsi="仿宋" w:hint="eastAsia"/>
          <w:sz w:val="32"/>
          <w:szCs w:val="32"/>
        </w:rPr>
        <w:t>经过执行干警的努力，符合执行“夏日闪电”专项行动类型的3件案件全部执结。</w:t>
      </w:r>
    </w:p>
    <w:p w:rsidR="00FB5521" w:rsidRDefault="00117E34">
      <w:pPr>
        <w:spacing w:line="576" w:lineRule="exact"/>
        <w:ind w:firstLineChars="200" w:firstLine="640"/>
        <w:rPr>
          <w:rFonts w:ascii="仿宋" w:eastAsia="仿宋" w:hAnsi="仿宋" w:cs="仿宋"/>
          <w:sz w:val="32"/>
          <w:szCs w:val="32"/>
        </w:rPr>
      </w:pPr>
      <w:r>
        <w:rPr>
          <w:rFonts w:ascii="楷体" w:eastAsia="楷体" w:hAnsi="楷体" w:hint="eastAsia"/>
          <w:color w:val="333333"/>
          <w:sz w:val="32"/>
          <w:szCs w:val="32"/>
          <w:shd w:val="clear" w:color="auto" w:fill="FFFFFF"/>
        </w:rPr>
        <w:t>（五）</w:t>
      </w:r>
      <w:r w:rsidR="00386A11">
        <w:rPr>
          <w:rFonts w:ascii="楷体" w:eastAsia="楷体" w:hAnsi="楷体" w:hint="eastAsia"/>
          <w:color w:val="333333"/>
          <w:sz w:val="32"/>
          <w:szCs w:val="32"/>
          <w:shd w:val="clear" w:color="auto" w:fill="FFFFFF"/>
        </w:rPr>
        <w:t>认真开展</w:t>
      </w:r>
      <w:r>
        <w:rPr>
          <w:rFonts w:ascii="楷体" w:eastAsia="楷体" w:hAnsi="楷体" w:hint="eastAsia"/>
          <w:color w:val="333333"/>
          <w:sz w:val="32"/>
          <w:szCs w:val="32"/>
          <w:shd w:val="clear" w:color="auto" w:fill="FFFFFF"/>
        </w:rPr>
        <w:t>立案</w:t>
      </w:r>
      <w:r w:rsidR="00386A11">
        <w:rPr>
          <w:rFonts w:ascii="楷体" w:eastAsia="楷体" w:hAnsi="楷体" w:hint="eastAsia"/>
          <w:color w:val="333333"/>
          <w:sz w:val="32"/>
          <w:szCs w:val="32"/>
          <w:shd w:val="clear" w:color="auto" w:fill="FFFFFF"/>
        </w:rPr>
        <w:t>信访和审判管理工作</w:t>
      </w:r>
      <w:r>
        <w:rPr>
          <w:rFonts w:ascii="楷体" w:eastAsia="楷体" w:hAnsi="楷体" w:hint="eastAsia"/>
          <w:color w:val="333333"/>
          <w:sz w:val="32"/>
          <w:szCs w:val="32"/>
          <w:shd w:val="clear" w:color="auto" w:fill="FFFFFF"/>
        </w:rPr>
        <w:t>。</w:t>
      </w:r>
      <w:r w:rsidR="008B2814">
        <w:rPr>
          <w:rFonts w:ascii="仿宋" w:eastAsia="仿宋" w:hAnsi="仿宋" w:hint="eastAsia"/>
          <w:color w:val="333333"/>
          <w:sz w:val="32"/>
          <w:szCs w:val="32"/>
          <w:shd w:val="clear" w:color="auto" w:fill="FFFFFF"/>
        </w:rPr>
        <w:t>针对今年4月扩大案件管辖范围后，民事案件立案和送达工作量增大的局面，及时调整增加了立案庭工作人员。</w:t>
      </w:r>
      <w:r>
        <w:rPr>
          <w:rFonts w:ascii="仿宋" w:eastAsia="仿宋" w:hAnsi="仿宋" w:hint="eastAsia"/>
          <w:color w:val="333333"/>
          <w:sz w:val="32"/>
          <w:szCs w:val="32"/>
          <w:shd w:val="clear" w:color="auto" w:fill="FFFFFF"/>
        </w:rPr>
        <w:t>立案</w:t>
      </w:r>
      <w:r w:rsidR="00386A11">
        <w:rPr>
          <w:rFonts w:ascii="仿宋" w:eastAsia="仿宋" w:hAnsi="仿宋" w:hint="eastAsia"/>
          <w:color w:val="333333"/>
          <w:sz w:val="32"/>
          <w:szCs w:val="32"/>
          <w:shd w:val="clear" w:color="auto" w:fill="FFFFFF"/>
        </w:rPr>
        <w:t>庭坚持</w:t>
      </w:r>
      <w:r>
        <w:rPr>
          <w:rFonts w:ascii="仿宋" w:eastAsia="仿宋" w:hAnsi="仿宋" w:hint="eastAsia"/>
          <w:color w:val="333333"/>
          <w:sz w:val="32"/>
          <w:szCs w:val="32"/>
          <w:shd w:val="clear" w:color="auto" w:fill="FFFFFF"/>
        </w:rPr>
        <w:t>严格按照要求，本着以人为本的服务理念，热情服务，做到</w:t>
      </w:r>
      <w:r w:rsidR="00386A11">
        <w:rPr>
          <w:rFonts w:ascii="仿宋" w:eastAsia="仿宋" w:hAnsi="仿宋" w:hint="eastAsia"/>
          <w:color w:val="333333"/>
          <w:sz w:val="32"/>
          <w:szCs w:val="32"/>
          <w:shd w:val="clear" w:color="auto" w:fill="FFFFFF"/>
        </w:rPr>
        <w:t>了</w:t>
      </w:r>
      <w:r>
        <w:rPr>
          <w:rFonts w:ascii="仿宋" w:eastAsia="仿宋" w:hAnsi="仿宋" w:hint="eastAsia"/>
          <w:color w:val="333333"/>
          <w:sz w:val="32"/>
          <w:szCs w:val="32"/>
          <w:shd w:val="clear" w:color="auto" w:fill="FFFFFF"/>
        </w:rPr>
        <w:t>及时立案、及时审查、及时移交，并不断探索完善立案登记制度，做到</w:t>
      </w:r>
      <w:r w:rsidR="00386A11">
        <w:rPr>
          <w:rFonts w:ascii="仿宋" w:eastAsia="仿宋" w:hAnsi="仿宋" w:hint="eastAsia"/>
          <w:color w:val="333333"/>
          <w:sz w:val="32"/>
          <w:szCs w:val="32"/>
          <w:shd w:val="clear" w:color="auto" w:fill="FFFFFF"/>
        </w:rPr>
        <w:t>了</w:t>
      </w:r>
      <w:r>
        <w:rPr>
          <w:rFonts w:ascii="仿宋" w:eastAsia="仿宋" w:hAnsi="仿宋" w:hint="eastAsia"/>
          <w:color w:val="333333"/>
          <w:sz w:val="32"/>
          <w:szCs w:val="32"/>
          <w:shd w:val="clear" w:color="auto" w:fill="FFFFFF"/>
        </w:rPr>
        <w:t>有案必立。</w:t>
      </w:r>
      <w:r w:rsidR="008B2814">
        <w:rPr>
          <w:rFonts w:ascii="仿宋" w:eastAsia="仿宋" w:hAnsi="仿宋" w:hint="eastAsia"/>
          <w:color w:val="333333"/>
          <w:sz w:val="32"/>
          <w:szCs w:val="32"/>
          <w:shd w:val="clear" w:color="auto" w:fill="FFFFFF"/>
        </w:rPr>
        <w:t>上半年</w:t>
      </w:r>
      <w:r>
        <w:rPr>
          <w:rFonts w:ascii="仿宋" w:eastAsia="仿宋" w:hAnsi="仿宋" w:hint="eastAsia"/>
          <w:color w:val="333333"/>
          <w:sz w:val="32"/>
          <w:szCs w:val="32"/>
          <w:shd w:val="clear" w:color="auto" w:fill="FFFFFF"/>
        </w:rPr>
        <w:t>，</w:t>
      </w:r>
      <w:r w:rsidR="008B2814">
        <w:rPr>
          <w:rFonts w:ascii="仿宋" w:eastAsia="仿宋" w:hAnsi="仿宋" w:cs="仿宋" w:hint="eastAsia"/>
          <w:sz w:val="32"/>
          <w:szCs w:val="32"/>
        </w:rPr>
        <w:t>已办</w:t>
      </w:r>
      <w:r>
        <w:rPr>
          <w:rFonts w:ascii="仿宋" w:eastAsia="仿宋" w:hAnsi="仿宋" w:cs="仿宋" w:hint="eastAsia"/>
          <w:sz w:val="32"/>
          <w:szCs w:val="32"/>
        </w:rPr>
        <w:t>理各</w:t>
      </w:r>
      <w:r w:rsidR="008B2814">
        <w:rPr>
          <w:rFonts w:ascii="仿宋" w:eastAsia="仿宋" w:hAnsi="仿宋" w:cs="仿宋" w:hint="eastAsia"/>
          <w:sz w:val="32"/>
          <w:szCs w:val="32"/>
        </w:rPr>
        <w:t>刑事、民事、行政、执行</w:t>
      </w:r>
      <w:r>
        <w:rPr>
          <w:rFonts w:ascii="仿宋" w:eastAsia="仿宋" w:hAnsi="仿宋" w:cs="仿宋" w:hint="eastAsia"/>
          <w:sz w:val="32"/>
          <w:szCs w:val="32"/>
        </w:rPr>
        <w:t>案件</w:t>
      </w:r>
      <w:r w:rsidR="008B2814">
        <w:rPr>
          <w:rFonts w:ascii="仿宋" w:eastAsia="仿宋" w:hAnsi="仿宋" w:cs="仿宋" w:hint="eastAsia"/>
          <w:sz w:val="32"/>
          <w:szCs w:val="32"/>
        </w:rPr>
        <w:t>立案手续</w:t>
      </w:r>
      <w:r>
        <w:rPr>
          <w:rFonts w:ascii="仿宋" w:eastAsia="仿宋" w:hAnsi="仿宋" w:cs="仿宋" w:hint="eastAsia"/>
          <w:sz w:val="32"/>
          <w:szCs w:val="32"/>
        </w:rPr>
        <w:t>149件</w:t>
      </w:r>
      <w:r w:rsidR="008B2814">
        <w:rPr>
          <w:rFonts w:ascii="仿宋" w:eastAsia="仿宋" w:hAnsi="仿宋" w:cs="仿宋" w:hint="eastAsia"/>
          <w:sz w:val="32"/>
          <w:szCs w:val="32"/>
        </w:rPr>
        <w:t>，其中，民事案件符合电子法院网上立</w:t>
      </w:r>
      <w:r>
        <w:rPr>
          <w:rFonts w:ascii="仿宋" w:eastAsia="仿宋" w:hAnsi="仿宋" w:cs="仿宋" w:hint="eastAsia"/>
          <w:sz w:val="32"/>
          <w:szCs w:val="32"/>
        </w:rPr>
        <w:t>案</w:t>
      </w:r>
      <w:r w:rsidR="008B2814">
        <w:rPr>
          <w:rFonts w:ascii="仿宋" w:eastAsia="仿宋" w:hAnsi="仿宋" w:cs="仿宋" w:hint="eastAsia"/>
          <w:sz w:val="32"/>
          <w:szCs w:val="32"/>
        </w:rPr>
        <w:t>的</w:t>
      </w:r>
      <w:r>
        <w:rPr>
          <w:rFonts w:ascii="仿宋" w:eastAsia="仿宋" w:hAnsi="仿宋" w:cs="仿宋" w:hint="eastAsia"/>
          <w:sz w:val="32"/>
          <w:szCs w:val="32"/>
        </w:rPr>
        <w:t>106件</w:t>
      </w:r>
      <w:r w:rsidR="008B2814">
        <w:rPr>
          <w:rFonts w:ascii="仿宋" w:eastAsia="仿宋" w:hAnsi="仿宋" w:cs="仿宋" w:hint="eastAsia"/>
          <w:sz w:val="32"/>
          <w:szCs w:val="32"/>
        </w:rPr>
        <w:t>案件全部实行了网上立案</w:t>
      </w:r>
      <w:r>
        <w:rPr>
          <w:rFonts w:ascii="仿宋" w:eastAsia="仿宋" w:hAnsi="仿宋" w:cs="仿宋" w:hint="eastAsia"/>
          <w:sz w:val="32"/>
          <w:szCs w:val="32"/>
        </w:rPr>
        <w:t>，网上立案率</w:t>
      </w:r>
      <w:r w:rsidR="00D30A0F">
        <w:rPr>
          <w:rFonts w:ascii="仿宋" w:eastAsia="仿宋" w:hAnsi="仿宋" w:cs="仿宋" w:hint="eastAsia"/>
          <w:sz w:val="32"/>
          <w:szCs w:val="32"/>
        </w:rPr>
        <w:t>、案件当场立案率均</w:t>
      </w:r>
      <w:r>
        <w:rPr>
          <w:rFonts w:ascii="仿宋" w:eastAsia="仿宋" w:hAnsi="仿宋" w:cs="仿宋" w:hint="eastAsia"/>
          <w:sz w:val="32"/>
          <w:szCs w:val="32"/>
        </w:rPr>
        <w:t>达到</w:t>
      </w:r>
      <w:r w:rsidR="008B2814">
        <w:rPr>
          <w:rFonts w:ascii="仿宋" w:eastAsia="仿宋" w:hAnsi="仿宋" w:cs="仿宋" w:hint="eastAsia"/>
          <w:sz w:val="32"/>
          <w:szCs w:val="32"/>
        </w:rPr>
        <w:t>了</w:t>
      </w:r>
      <w:r>
        <w:rPr>
          <w:rFonts w:ascii="仿宋" w:eastAsia="仿宋" w:hAnsi="仿宋" w:cs="仿宋" w:hint="eastAsia"/>
          <w:sz w:val="32"/>
          <w:szCs w:val="32"/>
        </w:rPr>
        <w:t>100%。</w:t>
      </w:r>
      <w:r w:rsidR="008B2814">
        <w:rPr>
          <w:rFonts w:ascii="仿宋" w:eastAsia="仿宋" w:hAnsi="仿宋" w:cs="仿宋" w:hint="eastAsia"/>
          <w:sz w:val="32"/>
          <w:szCs w:val="32"/>
        </w:rPr>
        <w:t>上半年，</w:t>
      </w:r>
      <w:r>
        <w:rPr>
          <w:rFonts w:ascii="仿宋" w:eastAsia="仿宋" w:hAnsi="仿宋" w:cs="仿宋" w:hint="eastAsia"/>
          <w:sz w:val="32"/>
          <w:szCs w:val="32"/>
        </w:rPr>
        <w:t>接待群众来访205次</w:t>
      </w:r>
      <w:r w:rsidR="008B2814">
        <w:rPr>
          <w:rFonts w:ascii="仿宋" w:eastAsia="仿宋" w:hAnsi="仿宋" w:cs="仿宋" w:hint="eastAsia"/>
          <w:sz w:val="32"/>
          <w:szCs w:val="32"/>
        </w:rPr>
        <w:t>，</w:t>
      </w:r>
      <w:r>
        <w:rPr>
          <w:rFonts w:ascii="仿宋" w:eastAsia="仿宋" w:hAnsi="仿宋" w:cs="仿宋" w:hint="eastAsia"/>
          <w:sz w:val="32"/>
          <w:szCs w:val="32"/>
        </w:rPr>
        <w:t>解答法律咨询88人次</w:t>
      </w:r>
      <w:r w:rsidR="008B2814">
        <w:rPr>
          <w:rFonts w:ascii="仿宋" w:eastAsia="仿宋" w:hAnsi="仿宋" w:cs="仿宋" w:hint="eastAsia"/>
          <w:sz w:val="32"/>
          <w:szCs w:val="32"/>
        </w:rPr>
        <w:t>。</w:t>
      </w:r>
    </w:p>
    <w:p w:rsidR="008B2814" w:rsidRDefault="00D30A0F">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坚持从接待来访群众开始，在案件审理全过程，全员开展</w:t>
      </w:r>
      <w:r w:rsidR="008B2814">
        <w:rPr>
          <w:rFonts w:ascii="仿宋" w:eastAsia="仿宋" w:hAnsi="仿宋" w:cs="仿宋" w:hint="eastAsia"/>
          <w:sz w:val="32"/>
          <w:szCs w:val="32"/>
        </w:rPr>
        <w:t>涉诉信访矛盾排查化解工作</w:t>
      </w:r>
      <w:r w:rsidR="00EF11A2">
        <w:rPr>
          <w:rFonts w:ascii="仿宋" w:eastAsia="仿宋" w:hAnsi="仿宋" w:cs="仿宋" w:hint="eastAsia"/>
          <w:sz w:val="32"/>
          <w:szCs w:val="32"/>
        </w:rPr>
        <w:t>，确保了没有发生涉诉信访案</w:t>
      </w:r>
      <w:r w:rsidR="00EF11A2">
        <w:rPr>
          <w:rFonts w:ascii="仿宋" w:eastAsia="仿宋" w:hAnsi="仿宋" w:cs="仿宋" w:hint="eastAsia"/>
          <w:sz w:val="32"/>
          <w:szCs w:val="32"/>
        </w:rPr>
        <w:lastRenderedPageBreak/>
        <w:t>件。</w:t>
      </w:r>
    </w:p>
    <w:p w:rsidR="004E293D" w:rsidRDefault="004E293D" w:rsidP="004E293D">
      <w:pPr>
        <w:spacing w:line="576" w:lineRule="exact"/>
        <w:ind w:firstLineChars="200" w:firstLine="640"/>
        <w:rPr>
          <w:rFonts w:ascii="仿宋" w:eastAsia="仿宋" w:hAnsi="仿宋" w:cs="仿宋"/>
          <w:sz w:val="32"/>
          <w:szCs w:val="32"/>
        </w:rPr>
      </w:pPr>
      <w:r>
        <w:rPr>
          <w:rFonts w:ascii="仿宋" w:eastAsia="仿宋" w:hAnsi="仿宋" w:cs="仿宋" w:hint="eastAsia"/>
          <w:sz w:val="32"/>
          <w:szCs w:val="32"/>
        </w:rPr>
        <w:t>加强审判管理工作。切实开展了“审判质量再提升年”活动。</w:t>
      </w:r>
      <w:r w:rsidR="00D30A0F">
        <w:rPr>
          <w:rFonts w:ascii="仿宋" w:eastAsia="仿宋" w:hAnsi="仿宋" w:cs="仿宋" w:hint="eastAsia"/>
          <w:sz w:val="32"/>
          <w:szCs w:val="32"/>
        </w:rPr>
        <w:t>今年，</w:t>
      </w:r>
      <w:r>
        <w:rPr>
          <w:rFonts w:ascii="仿宋" w:eastAsia="仿宋" w:hAnsi="仿宋" w:cs="仿宋" w:hint="eastAsia"/>
          <w:sz w:val="32"/>
          <w:szCs w:val="32"/>
        </w:rPr>
        <w:t>根据案件量增大和人员变化情况，整合了审判资源，重新制定了审判团队建设实施方案。上半年，审结民事申诉案件2件，对97件刑事、民事、执行、行政案件的纸质卷宗和电子卷宗进行了评查。审查并</w:t>
      </w:r>
      <w:r w:rsidR="005A2D92">
        <w:rPr>
          <w:rFonts w:ascii="仿宋" w:eastAsia="仿宋" w:hAnsi="仿宋" w:cs="仿宋" w:hint="eastAsia"/>
          <w:sz w:val="32"/>
          <w:szCs w:val="32"/>
        </w:rPr>
        <w:t>上传84份裁判文书上网</w:t>
      </w:r>
      <w:r>
        <w:rPr>
          <w:rFonts w:ascii="仿宋" w:eastAsia="仿宋" w:hAnsi="仿宋" w:cs="仿宋" w:hint="eastAsia"/>
          <w:sz w:val="32"/>
          <w:szCs w:val="32"/>
        </w:rPr>
        <w:t>，</w:t>
      </w:r>
      <w:r w:rsidR="005A2D92">
        <w:rPr>
          <w:rFonts w:ascii="仿宋" w:eastAsia="仿宋" w:hAnsi="仿宋" w:cs="仿宋" w:hint="eastAsia"/>
          <w:sz w:val="32"/>
          <w:szCs w:val="32"/>
        </w:rPr>
        <w:t>公开</w:t>
      </w:r>
      <w:r>
        <w:rPr>
          <w:rFonts w:ascii="仿宋" w:eastAsia="仿宋" w:hAnsi="仿宋" w:cs="仿宋" w:hint="eastAsia"/>
          <w:sz w:val="32"/>
          <w:szCs w:val="32"/>
        </w:rPr>
        <w:t>裁判文书信息44</w:t>
      </w:r>
      <w:r w:rsidR="005A2D92">
        <w:rPr>
          <w:rFonts w:ascii="仿宋" w:eastAsia="仿宋" w:hAnsi="仿宋" w:cs="仿宋" w:hint="eastAsia"/>
          <w:sz w:val="32"/>
          <w:szCs w:val="32"/>
        </w:rPr>
        <w:t>份</w:t>
      </w:r>
      <w:r>
        <w:rPr>
          <w:rFonts w:ascii="仿宋" w:eastAsia="仿宋" w:hAnsi="仿宋" w:cs="仿宋" w:hint="eastAsia"/>
          <w:sz w:val="32"/>
          <w:szCs w:val="32"/>
        </w:rPr>
        <w:t>。</w:t>
      </w:r>
    </w:p>
    <w:p w:rsidR="00773C75" w:rsidRDefault="005A2D92" w:rsidP="005A2D92">
      <w:pPr>
        <w:spacing w:line="576" w:lineRule="exact"/>
        <w:ind w:leftChars="76" w:left="160" w:firstLineChars="150" w:firstLine="480"/>
        <w:rPr>
          <w:rFonts w:ascii="仿宋" w:eastAsia="仿宋" w:hAnsi="仿宋"/>
          <w:sz w:val="32"/>
          <w:szCs w:val="32"/>
        </w:rPr>
      </w:pPr>
      <w:r>
        <w:rPr>
          <w:rFonts w:ascii="楷体" w:eastAsia="楷体" w:hAnsi="楷体" w:cs="楷体" w:hint="eastAsia"/>
          <w:sz w:val="32"/>
          <w:szCs w:val="32"/>
        </w:rPr>
        <w:t>（六）全面加强警务</w:t>
      </w:r>
      <w:r w:rsidR="00117E34">
        <w:rPr>
          <w:rFonts w:ascii="楷体" w:eastAsia="楷体" w:hAnsi="楷体" w:cs="楷体" w:hint="eastAsia"/>
          <w:sz w:val="32"/>
          <w:szCs w:val="32"/>
        </w:rPr>
        <w:t>保障工作。</w:t>
      </w:r>
      <w:r w:rsidRPr="005A2D92">
        <w:rPr>
          <w:rFonts w:ascii="仿宋" w:eastAsia="仿宋" w:hAnsi="仿宋" w:cs="楷体" w:hint="eastAsia"/>
          <w:sz w:val="32"/>
          <w:szCs w:val="32"/>
        </w:rPr>
        <w:t>上半年，司法警察大队</w:t>
      </w:r>
      <w:r w:rsidR="00117E34">
        <w:rPr>
          <w:rFonts w:ascii="仿宋" w:eastAsia="仿宋" w:hAnsi="仿宋" w:hint="eastAsia"/>
          <w:sz w:val="32"/>
          <w:szCs w:val="32"/>
        </w:rPr>
        <w:t>共</w:t>
      </w:r>
      <w:r>
        <w:rPr>
          <w:rFonts w:ascii="仿宋" w:eastAsia="仿宋" w:hAnsi="仿宋" w:hint="eastAsia"/>
          <w:sz w:val="32"/>
          <w:szCs w:val="32"/>
        </w:rPr>
        <w:t>保障刑事审判</w:t>
      </w:r>
      <w:r w:rsidR="00117E34">
        <w:rPr>
          <w:rFonts w:ascii="仿宋" w:eastAsia="仿宋" w:hAnsi="仿宋" w:hint="eastAsia"/>
          <w:sz w:val="32"/>
          <w:szCs w:val="32"/>
        </w:rPr>
        <w:t>出警30余人次，</w:t>
      </w:r>
      <w:r>
        <w:rPr>
          <w:rFonts w:ascii="仿宋" w:eastAsia="仿宋" w:hAnsi="仿宋" w:hint="eastAsia"/>
          <w:sz w:val="32"/>
          <w:szCs w:val="32"/>
        </w:rPr>
        <w:t>其中，</w:t>
      </w:r>
      <w:r w:rsidR="00117E34">
        <w:rPr>
          <w:rFonts w:ascii="仿宋" w:eastAsia="仿宋" w:hAnsi="仿宋" w:hint="eastAsia"/>
          <w:sz w:val="32"/>
          <w:szCs w:val="32"/>
        </w:rPr>
        <w:t>值庭</w:t>
      </w:r>
      <w:r>
        <w:rPr>
          <w:rFonts w:ascii="仿宋" w:eastAsia="仿宋" w:hAnsi="仿宋" w:hint="eastAsia"/>
          <w:sz w:val="32"/>
          <w:szCs w:val="32"/>
        </w:rPr>
        <w:t>10</w:t>
      </w:r>
      <w:r w:rsidR="00117E34">
        <w:rPr>
          <w:rFonts w:ascii="仿宋" w:eastAsia="仿宋" w:hAnsi="仿宋" w:hint="eastAsia"/>
          <w:sz w:val="32"/>
          <w:szCs w:val="32"/>
        </w:rPr>
        <w:t>次；提押被告人24人次；</w:t>
      </w:r>
      <w:r>
        <w:rPr>
          <w:rFonts w:ascii="仿宋" w:eastAsia="仿宋" w:hAnsi="仿宋" w:hint="eastAsia"/>
          <w:sz w:val="32"/>
          <w:szCs w:val="32"/>
        </w:rPr>
        <w:t>保障</w:t>
      </w:r>
      <w:r w:rsidR="00117E34">
        <w:rPr>
          <w:rFonts w:ascii="仿宋" w:eastAsia="仿宋" w:hAnsi="仿宋" w:hint="eastAsia"/>
          <w:sz w:val="32"/>
          <w:szCs w:val="32"/>
        </w:rPr>
        <w:t>民商事审判、</w:t>
      </w:r>
      <w:r>
        <w:rPr>
          <w:rFonts w:ascii="仿宋" w:eastAsia="仿宋" w:hAnsi="仿宋" w:hint="eastAsia"/>
          <w:sz w:val="32"/>
          <w:szCs w:val="32"/>
        </w:rPr>
        <w:t>参与</w:t>
      </w:r>
      <w:r w:rsidR="00117E34">
        <w:rPr>
          <w:rFonts w:ascii="仿宋" w:eastAsia="仿宋" w:hAnsi="仿宋" w:hint="eastAsia"/>
          <w:sz w:val="32"/>
          <w:szCs w:val="32"/>
        </w:rPr>
        <w:t>执行</w:t>
      </w:r>
      <w:r>
        <w:rPr>
          <w:rFonts w:ascii="仿宋" w:eastAsia="仿宋" w:hAnsi="仿宋" w:hint="eastAsia"/>
          <w:sz w:val="32"/>
          <w:szCs w:val="32"/>
        </w:rPr>
        <w:t>案件</w:t>
      </w:r>
      <w:r w:rsidR="00117E34">
        <w:rPr>
          <w:rFonts w:ascii="仿宋" w:eastAsia="仿宋" w:hAnsi="仿宋" w:hint="eastAsia"/>
          <w:sz w:val="32"/>
          <w:szCs w:val="32"/>
        </w:rPr>
        <w:t>共出动警力90余人次</w:t>
      </w:r>
      <w:r>
        <w:rPr>
          <w:rFonts w:ascii="仿宋" w:eastAsia="仿宋" w:hAnsi="仿宋" w:hint="eastAsia"/>
          <w:sz w:val="32"/>
          <w:szCs w:val="32"/>
        </w:rPr>
        <w:t>；中院调警2次，出警6人次。</w:t>
      </w:r>
      <w:r w:rsidR="00773C75">
        <w:rPr>
          <w:rFonts w:ascii="仿宋" w:eastAsia="仿宋" w:hAnsi="仿宋" w:hint="eastAsia"/>
          <w:sz w:val="32"/>
          <w:szCs w:val="32"/>
        </w:rPr>
        <w:t xml:space="preserve">  </w:t>
      </w:r>
    </w:p>
    <w:p w:rsidR="00F46478" w:rsidRDefault="005A2D92" w:rsidP="00F46478">
      <w:pPr>
        <w:ind w:firstLineChars="200" w:firstLine="640"/>
        <w:rPr>
          <w:rFonts w:ascii="仿宋" w:eastAsia="仿宋" w:hAnsi="仿宋"/>
          <w:color w:val="333333"/>
          <w:sz w:val="32"/>
          <w:szCs w:val="32"/>
          <w:shd w:val="clear" w:color="auto" w:fill="FFFFFF"/>
        </w:rPr>
      </w:pPr>
      <w:r>
        <w:rPr>
          <w:rFonts w:ascii="仿宋" w:eastAsia="仿宋" w:hAnsi="仿宋" w:hint="eastAsia"/>
          <w:sz w:val="32"/>
          <w:szCs w:val="32"/>
        </w:rPr>
        <w:t>加大了安保力度，</w:t>
      </w:r>
      <w:r w:rsidR="00773C75">
        <w:rPr>
          <w:rFonts w:ascii="仿宋" w:eastAsia="仿宋" w:hAnsi="仿宋" w:hint="eastAsia"/>
          <w:sz w:val="32"/>
          <w:szCs w:val="32"/>
        </w:rPr>
        <w:t>通过购买社会劳动力服务，与白山市</w:t>
      </w:r>
      <w:r>
        <w:rPr>
          <w:rFonts w:ascii="仿宋" w:eastAsia="仿宋" w:hAnsi="仿宋" w:hint="eastAsia"/>
          <w:sz w:val="32"/>
          <w:szCs w:val="32"/>
        </w:rPr>
        <w:t>江源</w:t>
      </w:r>
      <w:r w:rsidR="00773C75">
        <w:rPr>
          <w:rFonts w:ascii="仿宋" w:eastAsia="仿宋" w:hAnsi="仿宋" w:hint="eastAsia"/>
          <w:sz w:val="32"/>
          <w:szCs w:val="32"/>
        </w:rPr>
        <w:t>区盛泰保安服务有限公司签订了派遣</w:t>
      </w:r>
      <w:r w:rsidR="00F46478">
        <w:rPr>
          <w:rFonts w:ascii="仿宋" w:eastAsia="仿宋" w:hAnsi="仿宋" w:hint="eastAsia"/>
          <w:sz w:val="32"/>
          <w:szCs w:val="32"/>
        </w:rPr>
        <w:t>7</w:t>
      </w:r>
      <w:r w:rsidR="00773C75">
        <w:rPr>
          <w:rFonts w:ascii="仿宋" w:eastAsia="仿宋" w:hAnsi="仿宋" w:hint="eastAsia"/>
          <w:sz w:val="32"/>
          <w:szCs w:val="32"/>
        </w:rPr>
        <w:t>名安保人员服务合同，在司法警察大队的带领下，</w:t>
      </w:r>
      <w:r w:rsidR="00F46478">
        <w:rPr>
          <w:rFonts w:ascii="仿宋" w:eastAsia="仿宋" w:hAnsi="仿宋" w:hint="eastAsia"/>
          <w:sz w:val="32"/>
          <w:szCs w:val="32"/>
        </w:rPr>
        <w:t>7</w:t>
      </w:r>
      <w:r w:rsidR="00E92856">
        <w:rPr>
          <w:rFonts w:ascii="仿宋" w:eastAsia="仿宋" w:hAnsi="仿宋" w:hint="eastAsia"/>
          <w:sz w:val="32"/>
          <w:szCs w:val="32"/>
        </w:rPr>
        <w:t>名</w:t>
      </w:r>
      <w:r w:rsidR="00773C75">
        <w:rPr>
          <w:rFonts w:ascii="仿宋" w:eastAsia="仿宋" w:hAnsi="仿宋" w:hint="eastAsia"/>
          <w:sz w:val="32"/>
          <w:szCs w:val="32"/>
        </w:rPr>
        <w:t>安保人员认真履行职责，</w:t>
      </w:r>
      <w:r w:rsidR="00117E34">
        <w:rPr>
          <w:rFonts w:ascii="仿宋" w:eastAsia="仿宋" w:hAnsi="仿宋" w:hint="eastAsia"/>
          <w:sz w:val="32"/>
          <w:szCs w:val="32"/>
        </w:rPr>
        <w:t>上半年</w:t>
      </w:r>
      <w:r>
        <w:rPr>
          <w:rFonts w:ascii="仿宋" w:eastAsia="仿宋" w:hAnsi="仿宋" w:hint="eastAsia"/>
          <w:sz w:val="32"/>
          <w:szCs w:val="32"/>
        </w:rPr>
        <w:t>，</w:t>
      </w:r>
      <w:r w:rsidR="00773C75">
        <w:rPr>
          <w:rFonts w:ascii="仿宋" w:eastAsia="仿宋" w:hAnsi="仿宋" w:hint="eastAsia"/>
          <w:sz w:val="32"/>
          <w:szCs w:val="32"/>
        </w:rPr>
        <w:t>在</w:t>
      </w:r>
      <w:r w:rsidR="00117E34">
        <w:rPr>
          <w:rFonts w:ascii="仿宋" w:eastAsia="仿宋" w:hAnsi="仿宋" w:hint="eastAsia"/>
          <w:sz w:val="32"/>
          <w:szCs w:val="32"/>
        </w:rPr>
        <w:t>立案</w:t>
      </w:r>
      <w:r w:rsidR="00773C75">
        <w:rPr>
          <w:rFonts w:ascii="仿宋" w:eastAsia="仿宋" w:hAnsi="仿宋" w:hint="eastAsia"/>
          <w:sz w:val="32"/>
          <w:szCs w:val="32"/>
        </w:rPr>
        <w:t>服务</w:t>
      </w:r>
      <w:r w:rsidR="00117E34">
        <w:rPr>
          <w:rFonts w:ascii="仿宋" w:eastAsia="仿宋" w:hAnsi="仿宋" w:hint="eastAsia"/>
          <w:sz w:val="32"/>
          <w:szCs w:val="32"/>
        </w:rPr>
        <w:t>接待大厅</w:t>
      </w:r>
      <w:r w:rsidR="00F46478">
        <w:rPr>
          <w:rFonts w:ascii="仿宋" w:eastAsia="仿宋" w:hAnsi="仿宋" w:hint="eastAsia"/>
          <w:sz w:val="32"/>
          <w:szCs w:val="32"/>
        </w:rPr>
        <w:t>和湾沟人民法庭</w:t>
      </w:r>
      <w:r w:rsidR="00773C75">
        <w:rPr>
          <w:rFonts w:ascii="仿宋" w:eastAsia="仿宋" w:hAnsi="仿宋" w:hint="eastAsia"/>
          <w:sz w:val="32"/>
          <w:szCs w:val="32"/>
        </w:rPr>
        <w:t>对1</w:t>
      </w:r>
      <w:r w:rsidR="00D30A0F">
        <w:rPr>
          <w:rFonts w:ascii="仿宋" w:eastAsia="仿宋" w:hAnsi="仿宋" w:hint="eastAsia"/>
          <w:sz w:val="32"/>
          <w:szCs w:val="32"/>
        </w:rPr>
        <w:t>500</w:t>
      </w:r>
      <w:r w:rsidR="00773C75">
        <w:rPr>
          <w:rFonts w:ascii="仿宋" w:eastAsia="仿宋" w:hAnsi="仿宋" w:hint="eastAsia"/>
          <w:sz w:val="32"/>
          <w:szCs w:val="32"/>
        </w:rPr>
        <w:t>多</w:t>
      </w:r>
      <w:r w:rsidR="00117E34">
        <w:rPr>
          <w:rFonts w:ascii="仿宋" w:eastAsia="仿宋" w:hAnsi="仿宋" w:hint="eastAsia"/>
          <w:sz w:val="32"/>
          <w:szCs w:val="32"/>
        </w:rPr>
        <w:t>人</w:t>
      </w:r>
      <w:r w:rsidR="00773C75">
        <w:rPr>
          <w:rFonts w:ascii="仿宋" w:eastAsia="仿宋" w:hAnsi="仿宋" w:hint="eastAsia"/>
          <w:sz w:val="32"/>
          <w:szCs w:val="32"/>
        </w:rPr>
        <w:t>进行了安检</w:t>
      </w:r>
      <w:r w:rsidR="00117E34">
        <w:rPr>
          <w:rFonts w:ascii="仿宋" w:eastAsia="仿宋" w:hAnsi="仿宋" w:hint="eastAsia"/>
          <w:sz w:val="32"/>
          <w:szCs w:val="32"/>
        </w:rPr>
        <w:t>，</w:t>
      </w:r>
      <w:r w:rsidR="00773C75">
        <w:rPr>
          <w:rFonts w:ascii="仿宋" w:eastAsia="仿宋" w:hAnsi="仿宋" w:hint="eastAsia"/>
          <w:sz w:val="32"/>
          <w:szCs w:val="32"/>
        </w:rPr>
        <w:t>在</w:t>
      </w:r>
      <w:r w:rsidR="00117E34">
        <w:rPr>
          <w:rFonts w:ascii="仿宋" w:eastAsia="仿宋" w:hAnsi="仿宋" w:hint="eastAsia"/>
          <w:sz w:val="32"/>
          <w:szCs w:val="32"/>
        </w:rPr>
        <w:t>科技法庭</w:t>
      </w:r>
      <w:r w:rsidR="00773C75">
        <w:rPr>
          <w:rFonts w:ascii="仿宋" w:eastAsia="仿宋" w:hAnsi="仿宋" w:hint="eastAsia"/>
          <w:sz w:val="32"/>
          <w:szCs w:val="32"/>
        </w:rPr>
        <w:t>对680多人进行了安检，确保了法院审判工作</w:t>
      </w:r>
      <w:r w:rsidR="00E92856">
        <w:rPr>
          <w:rFonts w:ascii="仿宋" w:eastAsia="仿宋" w:hAnsi="仿宋" w:hint="eastAsia"/>
          <w:sz w:val="32"/>
          <w:szCs w:val="32"/>
        </w:rPr>
        <w:t>安全、有序、</w:t>
      </w:r>
      <w:r w:rsidR="00773C75">
        <w:rPr>
          <w:rFonts w:ascii="仿宋" w:eastAsia="仿宋" w:hAnsi="仿宋" w:hint="eastAsia"/>
          <w:sz w:val="32"/>
          <w:szCs w:val="32"/>
        </w:rPr>
        <w:t>顺利进行</w:t>
      </w:r>
      <w:r w:rsidR="00117E34">
        <w:rPr>
          <w:rFonts w:ascii="仿宋" w:eastAsia="仿宋" w:hAnsi="仿宋" w:hint="eastAsia"/>
          <w:sz w:val="32"/>
          <w:szCs w:val="32"/>
        </w:rPr>
        <w:t>。</w:t>
      </w:r>
      <w:r w:rsidR="00EF6753">
        <w:rPr>
          <w:rFonts w:ascii="仿宋" w:eastAsia="仿宋" w:hAnsi="仿宋" w:hint="eastAsia"/>
          <w:sz w:val="32"/>
          <w:szCs w:val="32"/>
        </w:rPr>
        <w:t>为</w:t>
      </w:r>
      <w:r w:rsidR="00EF6753">
        <w:rPr>
          <w:rFonts w:ascii="仿宋" w:eastAsia="仿宋" w:hAnsi="仿宋" w:hint="eastAsia"/>
          <w:color w:val="333333"/>
          <w:sz w:val="32"/>
          <w:szCs w:val="32"/>
          <w:shd w:val="clear" w:color="auto" w:fill="FFFFFF"/>
        </w:rPr>
        <w:t>切实提升全院警务安保能力水平，5月份，</w:t>
      </w:r>
      <w:r w:rsidR="00EF6753">
        <w:rPr>
          <w:rFonts w:ascii="仿宋" w:eastAsia="仿宋" w:hAnsi="仿宋" w:hint="eastAsia"/>
          <w:sz w:val="32"/>
          <w:szCs w:val="32"/>
        </w:rPr>
        <w:t>组织</w:t>
      </w:r>
      <w:r w:rsidR="00EF6753">
        <w:rPr>
          <w:rFonts w:ascii="仿宋" w:eastAsia="仿宋" w:hAnsi="仿宋" w:hint="eastAsia"/>
          <w:color w:val="333333"/>
          <w:sz w:val="32"/>
          <w:szCs w:val="32"/>
          <w:shd w:val="clear" w:color="auto" w:fill="FFFFFF"/>
        </w:rPr>
        <w:t>全体警务人员分两批</w:t>
      </w:r>
      <w:r w:rsidR="00EF6753">
        <w:rPr>
          <w:rFonts w:ascii="仿宋" w:eastAsia="仿宋" w:hAnsi="仿宋" w:hint="eastAsia"/>
          <w:sz w:val="32"/>
          <w:szCs w:val="32"/>
        </w:rPr>
        <w:t>参加了</w:t>
      </w:r>
      <w:r w:rsidR="00EF6753">
        <w:rPr>
          <w:rFonts w:ascii="仿宋" w:eastAsia="仿宋" w:hAnsi="仿宋" w:hint="eastAsia"/>
          <w:color w:val="333333"/>
          <w:sz w:val="32"/>
          <w:szCs w:val="32"/>
          <w:shd w:val="clear" w:color="auto" w:fill="FFFFFF"/>
        </w:rPr>
        <w:t>长春林区中级法院2019年度司法警察、辅警及安保人员业务技能培训班</w:t>
      </w:r>
      <w:r w:rsidR="00F46478">
        <w:rPr>
          <w:rFonts w:ascii="仿宋" w:eastAsia="仿宋" w:hAnsi="仿宋" w:hint="eastAsia"/>
          <w:sz w:val="32"/>
          <w:szCs w:val="32"/>
        </w:rPr>
        <w:t>。</w:t>
      </w:r>
    </w:p>
    <w:p w:rsidR="00FB5521" w:rsidRDefault="00117E34" w:rsidP="00E92856">
      <w:pPr>
        <w:spacing w:line="576" w:lineRule="exact"/>
        <w:ind w:firstLineChars="250" w:firstLine="800"/>
        <w:rPr>
          <w:rFonts w:ascii="黑体" w:eastAsia="黑体" w:hAnsi="黑体"/>
          <w:color w:val="333333"/>
          <w:sz w:val="32"/>
          <w:szCs w:val="32"/>
          <w:shd w:val="clear" w:color="auto" w:fill="FFFFFF"/>
        </w:rPr>
      </w:pPr>
      <w:r>
        <w:rPr>
          <w:rFonts w:ascii="黑体" w:eastAsia="黑体" w:hAnsi="黑体" w:hint="eastAsia"/>
          <w:color w:val="333333"/>
          <w:sz w:val="32"/>
          <w:szCs w:val="32"/>
          <w:shd w:val="clear" w:color="auto" w:fill="FFFFFF"/>
        </w:rPr>
        <w:t>二、</w:t>
      </w:r>
      <w:r w:rsidR="00190523">
        <w:rPr>
          <w:rFonts w:ascii="黑体" w:eastAsia="黑体" w:hAnsi="黑体" w:hint="eastAsia"/>
          <w:color w:val="333333"/>
          <w:sz w:val="32"/>
          <w:szCs w:val="32"/>
          <w:shd w:val="clear" w:color="auto" w:fill="FFFFFF"/>
        </w:rPr>
        <w:t>树立司法形象</w:t>
      </w:r>
      <w:r>
        <w:rPr>
          <w:rFonts w:ascii="黑体" w:eastAsia="黑体" w:hAnsi="黑体" w:hint="eastAsia"/>
          <w:color w:val="333333"/>
          <w:sz w:val="32"/>
          <w:szCs w:val="32"/>
          <w:shd w:val="clear" w:color="auto" w:fill="FFFFFF"/>
        </w:rPr>
        <w:t>，</w:t>
      </w:r>
      <w:r w:rsidR="00190523">
        <w:rPr>
          <w:rFonts w:ascii="黑体" w:eastAsia="黑体" w:hAnsi="黑体" w:hint="eastAsia"/>
          <w:color w:val="333333"/>
          <w:sz w:val="32"/>
          <w:szCs w:val="32"/>
          <w:shd w:val="clear" w:color="auto" w:fill="FFFFFF"/>
        </w:rPr>
        <w:t>打造过硬法官队伍</w:t>
      </w:r>
      <w:r>
        <w:rPr>
          <w:rFonts w:ascii="黑体" w:eastAsia="黑体" w:hAnsi="黑体" w:hint="eastAsia"/>
          <w:color w:val="333333"/>
          <w:sz w:val="32"/>
          <w:szCs w:val="32"/>
          <w:shd w:val="clear" w:color="auto" w:fill="FFFFFF"/>
        </w:rPr>
        <w:t>。</w:t>
      </w:r>
    </w:p>
    <w:p w:rsidR="00190523" w:rsidRPr="00190523" w:rsidRDefault="00190523">
      <w:pPr>
        <w:pStyle w:val="a5"/>
        <w:spacing w:before="0" w:beforeAutospacing="0" w:after="0" w:afterAutospacing="0" w:line="260" w:lineRule="atLeast"/>
        <w:ind w:firstLineChars="200" w:firstLine="640"/>
        <w:jc w:val="both"/>
        <w:rPr>
          <w:rFonts w:ascii="仿宋" w:eastAsia="仿宋" w:hAnsi="仿宋"/>
          <w:color w:val="333333"/>
          <w:sz w:val="32"/>
          <w:szCs w:val="32"/>
          <w:shd w:val="clear" w:color="auto" w:fill="FFFFFF"/>
        </w:rPr>
      </w:pPr>
      <w:r>
        <w:rPr>
          <w:rFonts w:ascii="仿宋" w:eastAsia="仿宋" w:hAnsi="仿宋" w:hint="eastAsia"/>
          <w:color w:val="333333"/>
          <w:sz w:val="32"/>
          <w:szCs w:val="32"/>
          <w:shd w:val="clear" w:color="auto" w:fill="FFFFFF"/>
        </w:rPr>
        <w:lastRenderedPageBreak/>
        <w:t>紧紧抓住队伍建设这个根本，坚持从严治院，不断加强思想政治、素质能力、纪律作风建设，努力打造清正廉洁</w:t>
      </w:r>
      <w:r w:rsidR="00D30A0F">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为民司法的过硬法院队伍</w:t>
      </w:r>
    </w:p>
    <w:p w:rsidR="007E0BBF" w:rsidRDefault="00117E34" w:rsidP="00CC1D50">
      <w:pPr>
        <w:pStyle w:val="a5"/>
        <w:spacing w:before="0" w:beforeAutospacing="0" w:after="0" w:afterAutospacing="0" w:line="260" w:lineRule="atLeast"/>
        <w:ind w:firstLineChars="250" w:firstLine="800"/>
        <w:jc w:val="both"/>
        <w:rPr>
          <w:rFonts w:ascii="仿宋" w:eastAsia="仿宋" w:hAnsi="仿宋" w:hint="eastAsia"/>
          <w:color w:val="545454"/>
          <w:sz w:val="32"/>
          <w:szCs w:val="32"/>
        </w:rPr>
      </w:pPr>
      <w:r>
        <w:rPr>
          <w:rFonts w:ascii="楷体" w:eastAsia="楷体" w:hAnsi="楷体" w:hint="eastAsia"/>
          <w:color w:val="333333"/>
          <w:sz w:val="32"/>
          <w:szCs w:val="32"/>
          <w:shd w:val="clear" w:color="auto" w:fill="FFFFFF"/>
        </w:rPr>
        <w:t>（一）加强基层党建工作，坚定政治方向。</w:t>
      </w:r>
      <w:r w:rsidR="00CC1D50" w:rsidRPr="003D6835">
        <w:rPr>
          <w:rFonts w:ascii="仿宋" w:eastAsia="仿宋" w:hAnsi="仿宋" w:hint="eastAsia"/>
          <w:color w:val="000000" w:themeColor="text1"/>
          <w:sz w:val="32"/>
          <w:szCs w:val="32"/>
        </w:rPr>
        <w:t>坚持以政治建设为统领，</w:t>
      </w:r>
      <w:r w:rsidR="00EF6753">
        <w:rPr>
          <w:rFonts w:ascii="仿宋" w:eastAsia="仿宋" w:hAnsi="仿宋" w:hint="eastAsia"/>
          <w:color w:val="333333"/>
          <w:sz w:val="32"/>
          <w:szCs w:val="32"/>
          <w:shd w:val="clear" w:color="auto" w:fill="FFFFFF"/>
        </w:rPr>
        <w:t>“抓党建带队建促审判”，</w:t>
      </w:r>
      <w:r w:rsidR="00CC1D50" w:rsidRPr="003D6835">
        <w:rPr>
          <w:rFonts w:ascii="仿宋" w:eastAsia="仿宋" w:hAnsi="仿宋" w:hint="eastAsia"/>
          <w:color w:val="000000" w:themeColor="text1"/>
          <w:sz w:val="32"/>
          <w:szCs w:val="32"/>
        </w:rPr>
        <w:t>将党建作为“一把手”工程纳入全院工作</w:t>
      </w:r>
      <w:r w:rsidR="00CC1D50">
        <w:rPr>
          <w:rFonts w:ascii="仿宋" w:eastAsia="仿宋" w:hAnsi="仿宋" w:hint="eastAsia"/>
          <w:color w:val="000000" w:themeColor="text1"/>
          <w:sz w:val="32"/>
          <w:szCs w:val="32"/>
        </w:rPr>
        <w:t>之中</w:t>
      </w:r>
      <w:r w:rsidR="00CC1D50" w:rsidRPr="003D683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把</w:t>
      </w:r>
      <w:r w:rsidR="00190523">
        <w:rPr>
          <w:rFonts w:ascii="仿宋" w:eastAsia="仿宋" w:hAnsi="仿宋" w:hint="eastAsia"/>
          <w:color w:val="000000" w:themeColor="text1"/>
          <w:sz w:val="32"/>
          <w:szCs w:val="32"/>
        </w:rPr>
        <w:t>学习</w:t>
      </w:r>
      <w:r>
        <w:rPr>
          <w:rFonts w:ascii="仿宋" w:eastAsia="仿宋" w:hAnsi="仿宋" w:hint="eastAsia"/>
          <w:color w:val="000000" w:themeColor="text1"/>
          <w:sz w:val="32"/>
          <w:szCs w:val="32"/>
        </w:rPr>
        <w:t>贯彻习近平新时代中国特色社会主义思想和党的十九大精神作为贯穿各项工作的首要政治任务</w:t>
      </w:r>
      <w:r w:rsidR="00EF6753">
        <w:rPr>
          <w:rFonts w:ascii="仿宋" w:eastAsia="仿宋" w:hAnsi="仿宋" w:hint="eastAsia"/>
          <w:color w:val="000000" w:themeColor="text1"/>
          <w:sz w:val="32"/>
          <w:szCs w:val="32"/>
        </w:rPr>
        <w:t>，</w:t>
      </w:r>
      <w:r w:rsidR="00CC1D50" w:rsidRPr="003D6835">
        <w:rPr>
          <w:rFonts w:ascii="仿宋" w:eastAsia="仿宋" w:hAnsi="仿宋" w:hint="eastAsia"/>
          <w:color w:val="000000" w:themeColor="text1"/>
          <w:sz w:val="32"/>
          <w:szCs w:val="32"/>
        </w:rPr>
        <w:t>把加强和规范“三会一课”制度作为司法改革新形势下法院党建工作的新要求，充分利用党支部、党小组日常活动，常态化开展党建活动，逐步解决党组织存在的组织生活不经常、不规范、不严肃等问题。</w:t>
      </w:r>
      <w:r>
        <w:rPr>
          <w:rFonts w:ascii="仿宋" w:eastAsia="仿宋" w:hAnsi="仿宋" w:hint="eastAsia"/>
          <w:color w:val="333333"/>
          <w:sz w:val="32"/>
          <w:szCs w:val="32"/>
          <w:shd w:val="clear" w:color="auto" w:fill="FFFFFF"/>
        </w:rPr>
        <w:t>通过</w:t>
      </w:r>
      <w:r w:rsidR="00F46478">
        <w:rPr>
          <w:rFonts w:ascii="仿宋" w:eastAsia="仿宋" w:hAnsi="仿宋" w:hint="eastAsia"/>
          <w:color w:val="333333"/>
          <w:sz w:val="32"/>
          <w:szCs w:val="32"/>
          <w:shd w:val="clear" w:color="auto" w:fill="FFFFFF"/>
        </w:rPr>
        <w:t>开展主题党日</w:t>
      </w:r>
      <w:r w:rsidR="00EF6753">
        <w:rPr>
          <w:rFonts w:ascii="仿宋" w:eastAsia="仿宋" w:hAnsi="仿宋" w:hint="eastAsia"/>
          <w:color w:val="333333"/>
          <w:sz w:val="32"/>
          <w:szCs w:val="32"/>
          <w:shd w:val="clear" w:color="auto" w:fill="FFFFFF"/>
        </w:rPr>
        <w:t>、</w:t>
      </w:r>
      <w:r>
        <w:rPr>
          <w:rFonts w:ascii="仿宋" w:eastAsia="仿宋" w:hAnsi="仿宋" w:hint="eastAsia"/>
          <w:color w:val="333333"/>
          <w:sz w:val="32"/>
          <w:szCs w:val="32"/>
          <w:shd w:val="clear" w:color="auto" w:fill="FFFFFF"/>
        </w:rPr>
        <w:t>院长讲党课、重温入党誓词、集体宣誓等</w:t>
      </w:r>
      <w:r w:rsidR="00EF6753">
        <w:rPr>
          <w:rFonts w:ascii="仿宋" w:eastAsia="仿宋" w:hAnsi="仿宋" w:hint="eastAsia"/>
          <w:color w:val="333333"/>
          <w:sz w:val="32"/>
          <w:szCs w:val="32"/>
          <w:shd w:val="clear" w:color="auto" w:fill="FFFFFF"/>
        </w:rPr>
        <w:t>活动</w:t>
      </w:r>
      <w:r>
        <w:rPr>
          <w:rFonts w:ascii="仿宋" w:eastAsia="仿宋" w:hAnsi="仿宋" w:hint="eastAsia"/>
          <w:color w:val="333333"/>
          <w:sz w:val="32"/>
          <w:szCs w:val="32"/>
          <w:shd w:val="clear" w:color="auto" w:fill="FFFFFF"/>
        </w:rPr>
        <w:t>，积极营造风清气正的政治生态</w:t>
      </w:r>
      <w:r w:rsidR="00CC1D50">
        <w:rPr>
          <w:rFonts w:ascii="仿宋" w:eastAsia="仿宋" w:hAnsi="仿宋" w:hint="eastAsia"/>
          <w:color w:val="333333"/>
          <w:sz w:val="32"/>
          <w:szCs w:val="32"/>
          <w:shd w:val="clear" w:color="auto" w:fill="FFFFFF"/>
        </w:rPr>
        <w:t>。</w:t>
      </w:r>
      <w:r w:rsidR="00CC1D50" w:rsidRPr="003D6835">
        <w:rPr>
          <w:rFonts w:ascii="仿宋" w:eastAsia="仿宋" w:hAnsi="仿宋" w:hint="eastAsia"/>
          <w:color w:val="000000" w:themeColor="text1"/>
          <w:sz w:val="32"/>
          <w:szCs w:val="32"/>
        </w:rPr>
        <w:t>坚决履行管党治党主体责任，</w:t>
      </w:r>
      <w:r w:rsidR="00CC1D50">
        <w:rPr>
          <w:rFonts w:ascii="仿宋" w:eastAsia="仿宋" w:hAnsi="仿宋" w:hint="eastAsia"/>
          <w:color w:val="000000" w:themeColor="text1"/>
          <w:sz w:val="32"/>
          <w:szCs w:val="32"/>
        </w:rPr>
        <w:t>全面从严治院，着力解决顽症痼疾，纪律作风明显好转。无违法和严重违纪问题。</w:t>
      </w:r>
    </w:p>
    <w:p w:rsidR="00FB5521" w:rsidRDefault="00117E34">
      <w:pPr>
        <w:ind w:firstLineChars="200" w:firstLine="640"/>
        <w:rPr>
          <w:rFonts w:ascii="仿宋" w:eastAsia="仿宋" w:hAnsi="仿宋"/>
          <w:color w:val="000000" w:themeColor="text1"/>
          <w:sz w:val="32"/>
          <w:szCs w:val="32"/>
        </w:rPr>
      </w:pPr>
      <w:r>
        <w:rPr>
          <w:rFonts w:ascii="楷体" w:eastAsia="楷体" w:hAnsi="楷体" w:hint="eastAsia"/>
          <w:color w:val="333333"/>
          <w:sz w:val="32"/>
          <w:szCs w:val="32"/>
          <w:shd w:val="clear" w:color="auto" w:fill="FFFFFF"/>
        </w:rPr>
        <w:t>（二）</w:t>
      </w:r>
      <w:r w:rsidR="00EF6753">
        <w:rPr>
          <w:rFonts w:ascii="楷体" w:eastAsia="楷体" w:hAnsi="楷体" w:hint="eastAsia"/>
          <w:color w:val="333333"/>
          <w:sz w:val="32"/>
          <w:szCs w:val="32"/>
          <w:shd w:val="clear" w:color="auto" w:fill="FFFFFF"/>
        </w:rPr>
        <w:t>加强学习</w:t>
      </w:r>
      <w:r>
        <w:rPr>
          <w:rFonts w:ascii="楷体" w:eastAsia="楷体" w:hAnsi="楷体" w:hint="eastAsia"/>
          <w:color w:val="333333"/>
          <w:sz w:val="32"/>
          <w:szCs w:val="32"/>
          <w:shd w:val="clear" w:color="auto" w:fill="FFFFFF"/>
        </w:rPr>
        <w:t>，</w:t>
      </w:r>
      <w:r w:rsidR="00EF6753">
        <w:rPr>
          <w:rFonts w:ascii="楷体" w:eastAsia="楷体" w:hAnsi="楷体" w:hint="eastAsia"/>
          <w:color w:val="333333"/>
          <w:sz w:val="32"/>
          <w:szCs w:val="32"/>
          <w:shd w:val="clear" w:color="auto" w:fill="FFFFFF"/>
        </w:rPr>
        <w:t>不断提高政治</w:t>
      </w:r>
      <w:r w:rsidR="008C68B1">
        <w:rPr>
          <w:rFonts w:ascii="楷体" w:eastAsia="楷体" w:hAnsi="楷体" w:hint="eastAsia"/>
          <w:color w:val="333333"/>
          <w:sz w:val="32"/>
          <w:szCs w:val="32"/>
          <w:shd w:val="clear" w:color="auto" w:fill="FFFFFF"/>
        </w:rPr>
        <w:t>业务能力。</w:t>
      </w:r>
      <w:r>
        <w:rPr>
          <w:rFonts w:ascii="仿宋" w:eastAsia="仿宋" w:hAnsi="仿宋" w:hint="eastAsia"/>
          <w:color w:val="000000" w:themeColor="text1"/>
          <w:sz w:val="32"/>
          <w:szCs w:val="32"/>
        </w:rPr>
        <w:t>扎实推进“两学一做”学习教育常态化制度化，认真落实</w:t>
      </w:r>
      <w:r w:rsidR="00D30A0F">
        <w:rPr>
          <w:rFonts w:ascii="仿宋" w:eastAsia="仿宋" w:hAnsi="仿宋" w:hint="eastAsia"/>
          <w:color w:val="000000" w:themeColor="text1"/>
          <w:sz w:val="32"/>
          <w:szCs w:val="32"/>
        </w:rPr>
        <w:t>学习安排，</w:t>
      </w:r>
      <w:r>
        <w:rPr>
          <w:rFonts w:ascii="仿宋" w:eastAsia="仿宋" w:hAnsi="仿宋" w:hint="eastAsia"/>
          <w:color w:val="000000" w:themeColor="text1"/>
          <w:sz w:val="32"/>
          <w:szCs w:val="32"/>
        </w:rPr>
        <w:t>切实做到学懂弄通、入心入脑、真信真用。线上依托“新时代E支部”、“学习强国”开展了党员线上学习活动，常态化阅读文章、观看视频、参与答题等，进一步提高自身道德修养和政治素养，时刻保持廉洁自律，线下积极组织党员干警赴红色教育基地</w:t>
      </w:r>
      <w:r>
        <w:rPr>
          <w:rFonts w:ascii="仿宋" w:eastAsia="仿宋" w:hAnsi="仿宋"/>
          <w:color w:val="000000" w:themeColor="text1"/>
          <w:sz w:val="32"/>
          <w:szCs w:val="32"/>
        </w:rPr>
        <w:t>开展现场实践教学，亲身感受革命传统教育。</w:t>
      </w:r>
      <w:r>
        <w:rPr>
          <w:rFonts w:ascii="仿宋" w:eastAsia="仿宋" w:hAnsi="仿宋" w:hint="eastAsia"/>
          <w:color w:val="000000" w:themeColor="text1"/>
          <w:sz w:val="32"/>
          <w:szCs w:val="32"/>
        </w:rPr>
        <w:t>通</w:t>
      </w:r>
      <w:r>
        <w:rPr>
          <w:rFonts w:ascii="仿宋" w:eastAsia="仿宋" w:hAnsi="仿宋" w:hint="eastAsia"/>
          <w:color w:val="000000" w:themeColor="text1"/>
          <w:sz w:val="32"/>
          <w:szCs w:val="32"/>
        </w:rPr>
        <w:lastRenderedPageBreak/>
        <w:t>过“线上、线下”时时学习，有效地推进了“两学一做”学习教育常态化制度化，真正做到了抓在经常、融入日常。组织</w:t>
      </w:r>
      <w:r w:rsidR="008C68B1">
        <w:rPr>
          <w:rFonts w:ascii="仿宋" w:eastAsia="仿宋" w:hAnsi="仿宋" w:hint="eastAsia"/>
          <w:color w:val="000000" w:themeColor="text1"/>
          <w:sz w:val="32"/>
          <w:szCs w:val="32"/>
        </w:rPr>
        <w:t>法官干警和文职人员积极参加最高法院、省法院和长春林区中院举办的各类培训班和视频培训活动，上半年，参加培训人员达到了150多人次，</w:t>
      </w:r>
      <w:r>
        <w:rPr>
          <w:rFonts w:ascii="仿宋" w:eastAsia="仿宋" w:hAnsi="仿宋" w:hint="eastAsia"/>
          <w:color w:val="000000" w:themeColor="text1"/>
          <w:sz w:val="32"/>
          <w:szCs w:val="32"/>
        </w:rPr>
        <w:t>提高</w:t>
      </w:r>
      <w:r w:rsidR="008C68B1">
        <w:rPr>
          <w:rFonts w:ascii="仿宋" w:eastAsia="仿宋" w:hAnsi="仿宋" w:hint="eastAsia"/>
          <w:color w:val="000000" w:themeColor="text1"/>
          <w:sz w:val="32"/>
          <w:szCs w:val="32"/>
        </w:rPr>
        <w:t>了全院法官</w:t>
      </w:r>
      <w:r>
        <w:rPr>
          <w:rFonts w:ascii="仿宋" w:eastAsia="仿宋" w:hAnsi="仿宋" w:hint="eastAsia"/>
          <w:color w:val="000000" w:themeColor="text1"/>
          <w:sz w:val="32"/>
          <w:szCs w:val="32"/>
        </w:rPr>
        <w:t>干警</w:t>
      </w:r>
      <w:r w:rsidR="008C68B1">
        <w:rPr>
          <w:rFonts w:ascii="仿宋" w:eastAsia="仿宋" w:hAnsi="仿宋" w:hint="eastAsia"/>
          <w:color w:val="000000" w:themeColor="text1"/>
          <w:sz w:val="32"/>
          <w:szCs w:val="32"/>
        </w:rPr>
        <w:t>和工作人员的政治和业务素质</w:t>
      </w:r>
      <w:r>
        <w:rPr>
          <w:rFonts w:ascii="仿宋" w:eastAsia="仿宋" w:hAnsi="仿宋" w:hint="eastAsia"/>
          <w:color w:val="000000" w:themeColor="text1"/>
          <w:sz w:val="32"/>
          <w:szCs w:val="32"/>
        </w:rPr>
        <w:t>。</w:t>
      </w:r>
    </w:p>
    <w:p w:rsidR="00F063C5" w:rsidRDefault="00C154D8" w:rsidP="00F063C5">
      <w:pPr>
        <w:ind w:firstLineChars="200" w:firstLine="640"/>
        <w:rPr>
          <w:rFonts w:ascii="仿宋" w:eastAsia="仿宋" w:hAnsi="仿宋"/>
          <w:sz w:val="32"/>
          <w:szCs w:val="32"/>
        </w:rPr>
      </w:pPr>
      <w:r w:rsidRPr="00C154D8">
        <w:rPr>
          <w:rFonts w:ascii="楷体" w:eastAsia="楷体" w:hAnsi="楷体" w:hint="eastAsia"/>
          <w:color w:val="333333"/>
          <w:sz w:val="32"/>
          <w:szCs w:val="32"/>
          <w:shd w:val="clear" w:color="auto" w:fill="FFFFFF"/>
        </w:rPr>
        <w:t>（三</w:t>
      </w:r>
      <w:r w:rsidR="00F063C5">
        <w:rPr>
          <w:rFonts w:ascii="楷体" w:eastAsia="楷体" w:hAnsi="楷体" w:hint="eastAsia"/>
          <w:color w:val="333333"/>
          <w:sz w:val="32"/>
          <w:szCs w:val="32"/>
          <w:shd w:val="clear" w:color="auto" w:fill="FFFFFF"/>
        </w:rPr>
        <w:t>）认真组织开展</w:t>
      </w:r>
      <w:r w:rsidR="00E44B1B" w:rsidRPr="00C154D8">
        <w:rPr>
          <w:rFonts w:ascii="楷体" w:eastAsia="楷体" w:hAnsi="楷体" w:hint="eastAsia"/>
          <w:color w:val="333333"/>
          <w:sz w:val="32"/>
          <w:szCs w:val="32"/>
          <w:shd w:val="clear" w:color="auto" w:fill="FFFFFF"/>
        </w:rPr>
        <w:t>“不忘初心、牢记使命”主题教</w:t>
      </w:r>
      <w:r>
        <w:rPr>
          <w:rFonts w:ascii="楷体" w:eastAsia="楷体" w:hAnsi="楷体" w:hint="eastAsia"/>
          <w:color w:val="333333"/>
          <w:sz w:val="32"/>
          <w:szCs w:val="32"/>
          <w:shd w:val="clear" w:color="auto" w:fill="FFFFFF"/>
        </w:rPr>
        <w:t>育。</w:t>
      </w:r>
      <w:r w:rsidR="008A6F0D">
        <w:rPr>
          <w:rFonts w:ascii="仿宋" w:eastAsia="仿宋" w:hAnsi="仿宋" w:hint="eastAsia"/>
          <w:sz w:val="32"/>
          <w:szCs w:val="32"/>
        </w:rPr>
        <w:t>为深入贯彻落实习近平总书记在“不忘初心、牢记使命”主题教育工作会议上的重要讲话精神，按照</w:t>
      </w:r>
      <w:r w:rsidR="008A6F0D" w:rsidRPr="001A49DC">
        <w:rPr>
          <w:rFonts w:ascii="仿宋" w:eastAsia="仿宋" w:hAnsi="仿宋" w:hint="eastAsia"/>
          <w:sz w:val="32"/>
          <w:szCs w:val="32"/>
        </w:rPr>
        <w:t>中共中央</w:t>
      </w:r>
      <w:r w:rsidR="008A6F0D">
        <w:rPr>
          <w:rFonts w:ascii="仿宋" w:eastAsia="仿宋" w:hAnsi="仿宋" w:hint="eastAsia"/>
          <w:sz w:val="32"/>
          <w:szCs w:val="32"/>
        </w:rPr>
        <w:t>、</w:t>
      </w:r>
      <w:r w:rsidR="008A6F0D" w:rsidRPr="001A49DC">
        <w:rPr>
          <w:rFonts w:ascii="仿宋" w:eastAsia="仿宋" w:hAnsi="仿宋" w:hint="eastAsia"/>
          <w:sz w:val="32"/>
          <w:szCs w:val="32"/>
        </w:rPr>
        <w:t>中共吉林省委</w:t>
      </w:r>
      <w:r w:rsidR="008A6F0D">
        <w:rPr>
          <w:rFonts w:ascii="仿宋" w:eastAsia="仿宋" w:hAnsi="仿宋" w:hint="eastAsia"/>
          <w:sz w:val="32"/>
          <w:szCs w:val="32"/>
        </w:rPr>
        <w:t>和和省法院、长春林区中级法院《开展“不忘初心、牢记使命”主题教育实施方案》的部署</w:t>
      </w:r>
      <w:r w:rsidR="008A6F0D" w:rsidRPr="001A49DC">
        <w:rPr>
          <w:rFonts w:ascii="仿宋" w:eastAsia="仿宋" w:hAnsi="仿宋" w:hint="eastAsia"/>
          <w:sz w:val="32"/>
          <w:szCs w:val="32"/>
        </w:rPr>
        <w:t>要求</w:t>
      </w:r>
      <w:r w:rsidR="008A6F0D">
        <w:rPr>
          <w:rFonts w:ascii="仿宋" w:eastAsia="仿宋" w:hAnsi="仿宋" w:hint="eastAsia"/>
          <w:sz w:val="32"/>
          <w:szCs w:val="32"/>
        </w:rPr>
        <w:t>，结合本院审判工作</w:t>
      </w:r>
      <w:r w:rsidR="008A6F0D" w:rsidRPr="001A49DC">
        <w:rPr>
          <w:rFonts w:ascii="仿宋" w:eastAsia="仿宋" w:hAnsi="仿宋" w:hint="eastAsia"/>
          <w:sz w:val="32"/>
          <w:szCs w:val="32"/>
        </w:rPr>
        <w:t>实际</w:t>
      </w:r>
      <w:r w:rsidR="008A6F0D">
        <w:rPr>
          <w:rFonts w:ascii="仿宋" w:eastAsia="仿宋" w:hAnsi="仿宋" w:hint="eastAsia"/>
          <w:sz w:val="32"/>
          <w:szCs w:val="32"/>
        </w:rPr>
        <w:t>，从今年6月开始，</w:t>
      </w:r>
      <w:r w:rsidR="008A6F0D" w:rsidRPr="001A49DC">
        <w:rPr>
          <w:rFonts w:ascii="仿宋" w:eastAsia="仿宋" w:hAnsi="仿宋" w:hint="eastAsia"/>
          <w:sz w:val="32"/>
          <w:szCs w:val="32"/>
        </w:rPr>
        <w:t>开展</w:t>
      </w:r>
      <w:r w:rsidR="008A6F0D">
        <w:rPr>
          <w:rFonts w:ascii="仿宋" w:eastAsia="仿宋" w:hAnsi="仿宋" w:hint="eastAsia"/>
          <w:sz w:val="32"/>
          <w:szCs w:val="32"/>
        </w:rPr>
        <w:t>了</w:t>
      </w:r>
      <w:r w:rsidR="008A6F0D" w:rsidRPr="001A49DC">
        <w:rPr>
          <w:rFonts w:ascii="仿宋" w:eastAsia="仿宋" w:hAnsi="仿宋" w:hint="eastAsia"/>
          <w:sz w:val="32"/>
          <w:szCs w:val="32"/>
        </w:rPr>
        <w:t>“不忘初心、牢记使命”主题教育</w:t>
      </w:r>
      <w:r w:rsidR="008A6F0D">
        <w:rPr>
          <w:rFonts w:ascii="仿宋" w:eastAsia="仿宋" w:hAnsi="仿宋" w:hint="eastAsia"/>
          <w:sz w:val="32"/>
          <w:szCs w:val="32"/>
        </w:rPr>
        <w:t>。在主题教育中，</w:t>
      </w:r>
      <w:r w:rsidR="00F063C5">
        <w:rPr>
          <w:rFonts w:ascii="仿宋" w:eastAsia="仿宋" w:hAnsi="仿宋" w:hint="eastAsia"/>
          <w:sz w:val="32"/>
          <w:szCs w:val="32"/>
        </w:rPr>
        <w:t>江源林区基</w:t>
      </w:r>
      <w:r w:rsidR="00F063C5" w:rsidRPr="008A6F0D">
        <w:rPr>
          <w:rFonts w:ascii="仿宋" w:eastAsia="仿宋" w:hAnsi="仿宋" w:hint="eastAsia"/>
          <w:sz w:val="32"/>
          <w:szCs w:val="32"/>
        </w:rPr>
        <w:t>层法</w:t>
      </w:r>
      <w:r w:rsidR="008A6F0D" w:rsidRPr="008A6F0D">
        <w:rPr>
          <w:rFonts w:ascii="仿宋" w:eastAsia="仿宋" w:hAnsi="仿宋" w:hint="eastAsia"/>
          <w:sz w:val="32"/>
          <w:szCs w:val="32"/>
        </w:rPr>
        <w:t>院加强组织领导、精心组织、周密部署，购置相关学习资料</w:t>
      </w:r>
      <w:r w:rsidR="008A6F0D">
        <w:rPr>
          <w:rFonts w:ascii="仿宋" w:eastAsia="仿宋" w:hAnsi="仿宋" w:hint="eastAsia"/>
          <w:sz w:val="32"/>
          <w:szCs w:val="32"/>
        </w:rPr>
        <w:t>，成立了以党组书记、院长刘典国为组长的主题教育领导小组，讨论过了《江源林区基层法院“不忘初心、牢记使命”主体教育实施方案》，按照方案要求坚持</w:t>
      </w:r>
      <w:r w:rsidR="00F063C5" w:rsidRPr="008A6F0D">
        <w:rPr>
          <w:rFonts w:ascii="仿宋" w:eastAsia="仿宋" w:hAnsi="仿宋" w:hint="eastAsia"/>
          <w:sz w:val="32"/>
          <w:szCs w:val="32"/>
        </w:rPr>
        <w:t>牢牢</w:t>
      </w:r>
      <w:r w:rsidR="00F063C5" w:rsidRPr="008A6F0D">
        <w:rPr>
          <w:rFonts w:ascii="仿宋" w:eastAsia="仿宋" w:hAnsi="仿宋"/>
          <w:sz w:val="32"/>
          <w:szCs w:val="32"/>
        </w:rPr>
        <w:t>把握“守初心、担使命，找差距、抓落实”的总要求</w:t>
      </w:r>
      <w:r w:rsidR="00F063C5" w:rsidRPr="008A6F0D">
        <w:rPr>
          <w:rFonts w:ascii="仿宋" w:eastAsia="仿宋" w:hAnsi="仿宋" w:hint="eastAsia"/>
          <w:sz w:val="32"/>
          <w:szCs w:val="32"/>
        </w:rPr>
        <w:t>和“理论学习有收获，思想政治受洗礼，</w:t>
      </w:r>
      <w:r w:rsidR="00F063C5">
        <w:rPr>
          <w:rFonts w:ascii="仿宋" w:eastAsia="仿宋" w:hAnsi="仿宋" w:hint="eastAsia"/>
          <w:sz w:val="32"/>
          <w:szCs w:val="32"/>
        </w:rPr>
        <w:t>干事创业敢担当，为民服务解难题，清正廉洁作表率”工作目标</w:t>
      </w:r>
      <w:r w:rsidR="00F063C5">
        <w:rPr>
          <w:rFonts w:ascii="仿宋" w:eastAsia="仿宋" w:hAnsi="仿宋"/>
          <w:sz w:val="32"/>
          <w:szCs w:val="32"/>
        </w:rPr>
        <w:t>，</w:t>
      </w:r>
      <w:r w:rsidR="00F063C5">
        <w:rPr>
          <w:rFonts w:ascii="仿宋" w:eastAsia="仿宋" w:hAnsi="仿宋" w:hint="eastAsia"/>
          <w:sz w:val="32"/>
          <w:szCs w:val="32"/>
        </w:rPr>
        <w:t>努力把“学习教育、调查研究、检视问题、整改落实”贯穿主题教育全过程，不断把主题教育工作引向深入。</w:t>
      </w:r>
    </w:p>
    <w:p w:rsidR="00E44B1B" w:rsidRDefault="00F063C5" w:rsidP="00A75E7A">
      <w:pPr>
        <w:ind w:firstLineChars="200" w:firstLine="640"/>
        <w:rPr>
          <w:rFonts w:ascii="仿宋" w:eastAsia="仿宋" w:hAnsi="仿宋"/>
          <w:color w:val="333333"/>
          <w:sz w:val="32"/>
          <w:szCs w:val="32"/>
          <w:shd w:val="clear" w:color="auto" w:fill="FFFFFF"/>
        </w:rPr>
      </w:pPr>
      <w:r>
        <w:rPr>
          <w:rFonts w:ascii="仿宋" w:eastAsia="仿宋" w:hAnsi="仿宋" w:hint="eastAsia"/>
          <w:sz w:val="32"/>
          <w:szCs w:val="32"/>
        </w:rPr>
        <w:t>为确保主题教育高质量开展，制定了《江源林区基层法</w:t>
      </w:r>
      <w:r>
        <w:rPr>
          <w:rFonts w:ascii="仿宋" w:eastAsia="仿宋" w:hAnsi="仿宋" w:hint="eastAsia"/>
          <w:sz w:val="32"/>
          <w:szCs w:val="32"/>
        </w:rPr>
        <w:lastRenderedPageBreak/>
        <w:t>院“不忘初心、牢记使命”主题教育集中研讨方案》和日程安排，列出了党的政治建设、理想信念、宗旨性质、担当作为、政治纪律和政治规矩、党性修养、廉洁自律等八个专题进行集中学习研讨，采取了集中学习与个人自学、通读文件与研讨相结合等方式进行学习。</w:t>
      </w:r>
      <w:r w:rsidRPr="00C50F81">
        <w:rPr>
          <w:rFonts w:ascii="仿宋" w:eastAsia="仿宋" w:hAnsi="仿宋"/>
          <w:sz w:val="32"/>
          <w:szCs w:val="32"/>
        </w:rPr>
        <w:t>6月21</w:t>
      </w:r>
      <w:r>
        <w:rPr>
          <w:rFonts w:ascii="仿宋" w:eastAsia="仿宋" w:hAnsi="仿宋"/>
          <w:sz w:val="32"/>
          <w:szCs w:val="32"/>
        </w:rPr>
        <w:t>日，</w:t>
      </w:r>
      <w:r w:rsidRPr="00C50F81">
        <w:rPr>
          <w:rFonts w:ascii="仿宋" w:eastAsia="仿宋" w:hAnsi="仿宋"/>
          <w:sz w:val="32"/>
          <w:szCs w:val="32"/>
        </w:rPr>
        <w:t>组织全体党员干警到省委党校东北抗联教育基地，开展了“不忘初心强党性，牢记使命铸法魂</w:t>
      </w:r>
      <w:r>
        <w:rPr>
          <w:rFonts w:ascii="仿宋" w:eastAsia="仿宋" w:hAnsi="仿宋" w:hint="eastAsia"/>
          <w:sz w:val="32"/>
          <w:szCs w:val="32"/>
        </w:rPr>
        <w:t>”</w:t>
      </w:r>
      <w:r w:rsidRPr="00C50F81">
        <w:rPr>
          <w:rFonts w:ascii="仿宋" w:eastAsia="仿宋" w:hAnsi="仿宋"/>
          <w:sz w:val="32"/>
          <w:szCs w:val="32"/>
        </w:rPr>
        <w:t>主题教育活动，</w:t>
      </w:r>
      <w:r w:rsidRPr="00A463C9">
        <w:rPr>
          <w:rFonts w:ascii="仿宋" w:eastAsia="仿宋" w:hAnsi="仿宋"/>
          <w:sz w:val="32"/>
          <w:szCs w:val="32"/>
        </w:rPr>
        <w:t>使</w:t>
      </w:r>
      <w:r>
        <w:rPr>
          <w:rFonts w:ascii="仿宋" w:eastAsia="仿宋" w:hAnsi="仿宋" w:hint="eastAsia"/>
          <w:sz w:val="32"/>
          <w:szCs w:val="32"/>
        </w:rPr>
        <w:t>每一名</w:t>
      </w:r>
      <w:r w:rsidRPr="00A463C9">
        <w:rPr>
          <w:rFonts w:ascii="仿宋" w:eastAsia="仿宋" w:hAnsi="仿宋"/>
          <w:sz w:val="32"/>
          <w:szCs w:val="32"/>
        </w:rPr>
        <w:t>党员干警深受教育、深受震撼、深受感动、深受鼓舞。</w:t>
      </w:r>
      <w:r>
        <w:rPr>
          <w:rFonts w:ascii="仿宋" w:eastAsia="仿宋" w:hAnsi="仿宋" w:hint="eastAsia"/>
          <w:sz w:val="32"/>
          <w:szCs w:val="32"/>
        </w:rPr>
        <w:t>增强了法官干警</w:t>
      </w:r>
      <w:r w:rsidRPr="00A463C9">
        <w:rPr>
          <w:rFonts w:ascii="仿宋" w:eastAsia="仿宋" w:hAnsi="仿宋"/>
          <w:sz w:val="32"/>
          <w:szCs w:val="32"/>
        </w:rPr>
        <w:t>使命感、责任感、荣誉感</w:t>
      </w:r>
      <w:r>
        <w:rPr>
          <w:rFonts w:ascii="仿宋" w:eastAsia="仿宋" w:hAnsi="仿宋" w:hint="eastAsia"/>
          <w:sz w:val="32"/>
          <w:szCs w:val="32"/>
        </w:rPr>
        <w:t>。</w:t>
      </w:r>
      <w:r w:rsidR="00A75E7A">
        <w:rPr>
          <w:rFonts w:ascii="仿宋" w:eastAsia="仿宋" w:hAnsi="仿宋" w:hint="eastAsia"/>
          <w:sz w:val="32"/>
          <w:szCs w:val="32"/>
        </w:rPr>
        <w:t>目前，按照方案要求，主题教育正在</w:t>
      </w:r>
      <w:r>
        <w:rPr>
          <w:rFonts w:ascii="仿宋" w:eastAsia="仿宋" w:hAnsi="仿宋" w:hint="eastAsia"/>
          <w:sz w:val="32"/>
          <w:szCs w:val="32"/>
        </w:rPr>
        <w:t>有序推进</w:t>
      </w:r>
      <w:r w:rsidR="00E44B1B">
        <w:rPr>
          <w:rFonts w:ascii="仿宋" w:eastAsia="仿宋" w:hAnsi="仿宋" w:hint="eastAsia"/>
          <w:color w:val="333333"/>
          <w:sz w:val="32"/>
          <w:szCs w:val="32"/>
          <w:shd w:val="clear" w:color="auto" w:fill="FFFFFF"/>
        </w:rPr>
        <w:t>。</w:t>
      </w:r>
    </w:p>
    <w:p w:rsidR="003E4928" w:rsidRPr="003D6835" w:rsidRDefault="000773C4" w:rsidP="003E4928">
      <w:pPr>
        <w:pStyle w:val="a5"/>
        <w:spacing w:before="0" w:beforeAutospacing="0" w:after="0" w:afterAutospacing="0" w:line="260" w:lineRule="atLeast"/>
        <w:ind w:firstLineChars="200" w:firstLine="640"/>
        <w:jc w:val="both"/>
        <w:rPr>
          <w:rFonts w:ascii="仿宋" w:eastAsia="仿宋" w:hAnsi="仿宋"/>
          <w:color w:val="000000" w:themeColor="text1"/>
          <w:sz w:val="32"/>
          <w:szCs w:val="32"/>
        </w:rPr>
      </w:pPr>
      <w:r w:rsidRPr="000773C4">
        <w:rPr>
          <w:rFonts w:ascii="楷体" w:eastAsia="楷体" w:hAnsi="楷体" w:hint="eastAsia"/>
          <w:sz w:val="32"/>
          <w:szCs w:val="32"/>
        </w:rPr>
        <w:t>(四)切实开展</w:t>
      </w:r>
      <w:r w:rsidR="00E44B1B" w:rsidRPr="000773C4">
        <w:rPr>
          <w:rFonts w:ascii="楷体" w:eastAsia="楷体" w:hAnsi="楷体" w:hint="eastAsia"/>
          <w:sz w:val="32"/>
          <w:szCs w:val="32"/>
        </w:rPr>
        <w:t>“加强管理年”活动</w:t>
      </w:r>
      <w:r w:rsidRPr="000773C4">
        <w:rPr>
          <w:rFonts w:ascii="楷体" w:eastAsia="楷体" w:hAnsi="楷体" w:hint="eastAsia"/>
          <w:sz w:val="32"/>
          <w:szCs w:val="32"/>
        </w:rPr>
        <w:t>。</w:t>
      </w:r>
      <w:r w:rsidR="00ED4D5C">
        <w:rPr>
          <w:rFonts w:ascii="仿宋_GB2312" w:eastAsia="仿宋_GB2312" w:hAnsi="仿宋" w:hint="eastAsia"/>
          <w:sz w:val="32"/>
          <w:szCs w:val="32"/>
        </w:rPr>
        <w:t>按照省高院、长春林区中级法院的安排部署，江源林区基层法院</w:t>
      </w:r>
      <w:r w:rsidR="00ED4D5C" w:rsidRPr="00642B3E">
        <w:rPr>
          <w:rFonts w:ascii="仿宋_GB2312" w:eastAsia="仿宋_GB2312" w:hAnsi="仿宋" w:hint="eastAsia"/>
          <w:sz w:val="32"/>
          <w:szCs w:val="32"/>
        </w:rPr>
        <w:t>紧紧围绕</w:t>
      </w:r>
      <w:r w:rsidR="00ED4D5C" w:rsidRPr="00642B3E">
        <w:rPr>
          <w:rFonts w:ascii="仿宋_GB2312" w:eastAsia="仿宋_GB2312" w:hAnsi="仿宋" w:hint="eastAsia"/>
          <w:sz w:val="32"/>
          <w:szCs w:val="32"/>
          <w:shd w:val="clear" w:color="auto" w:fill="FFFFFF"/>
        </w:rPr>
        <w:t>省高院提出的“一年抓重点、两年再深化、三年促提升”活动要求，</w:t>
      </w:r>
      <w:r w:rsidR="00ED4D5C" w:rsidRPr="00642B3E">
        <w:rPr>
          <w:rFonts w:ascii="仿宋_GB2312" w:eastAsia="仿宋_GB2312" w:hAnsi="仿宋" w:hint="eastAsia"/>
          <w:sz w:val="32"/>
          <w:szCs w:val="32"/>
        </w:rPr>
        <w:t>积极落实各项活动措施，扎实推进活动内容，不断把活动推向深入。</w:t>
      </w:r>
      <w:r w:rsidR="00ED4D5C" w:rsidRPr="00ED4D5C">
        <w:rPr>
          <w:rFonts w:ascii="仿宋" w:eastAsia="仿宋" w:hAnsi="仿宋" w:hint="eastAsia"/>
          <w:sz w:val="32"/>
          <w:szCs w:val="32"/>
        </w:rPr>
        <w:t xml:space="preserve"> </w:t>
      </w:r>
      <w:r w:rsidR="00ED4D5C" w:rsidRPr="00ED4D5C">
        <w:rPr>
          <w:rFonts w:ascii="仿宋" w:eastAsia="仿宋" w:hAnsi="仿宋" w:hint="eastAsia"/>
          <w:b/>
          <w:sz w:val="32"/>
          <w:szCs w:val="32"/>
        </w:rPr>
        <w:t>一是抓好思想动员。</w:t>
      </w:r>
      <w:r w:rsidR="00ED4D5C" w:rsidRPr="00ED4D5C">
        <w:rPr>
          <w:rFonts w:ascii="仿宋" w:eastAsia="仿宋" w:hAnsi="仿宋" w:hint="eastAsia"/>
          <w:sz w:val="32"/>
          <w:szCs w:val="32"/>
        </w:rPr>
        <w:t>及时召开了“加强管理年”活动动员部署大会”，院党组书记、院长刘典国传达了省院徐家新代院长在全省法院“加强管理年”活动动员部署会议上的讲话精神，提出了迅速把思想和行动统一到省院“加强管理年”活动部署上来</w:t>
      </w:r>
      <w:r w:rsidR="00ED4D5C">
        <w:rPr>
          <w:rFonts w:ascii="仿宋" w:eastAsia="仿宋" w:hAnsi="仿宋" w:hint="eastAsia"/>
          <w:sz w:val="32"/>
          <w:szCs w:val="32"/>
        </w:rPr>
        <w:t>活动要求，</w:t>
      </w:r>
      <w:r w:rsidR="00ED4D5C" w:rsidRPr="00ED4D5C">
        <w:rPr>
          <w:rFonts w:ascii="仿宋" w:eastAsia="仿宋" w:hAnsi="仿宋" w:hint="eastAsia"/>
          <w:sz w:val="32"/>
          <w:szCs w:val="32"/>
        </w:rPr>
        <w:t>成立了“加强管理年”活动领导小组，制定了江源林区基层法院“加强管理年”活动实施方案。</w:t>
      </w:r>
      <w:r w:rsidR="00874AA4">
        <w:rPr>
          <w:rFonts w:ascii="仿宋" w:eastAsia="仿宋" w:hAnsi="仿宋" w:hint="eastAsia"/>
          <w:b/>
          <w:sz w:val="32"/>
          <w:szCs w:val="32"/>
        </w:rPr>
        <w:t>二是广泛征求意见和</w:t>
      </w:r>
      <w:r w:rsidR="00ED4D5C" w:rsidRPr="00ED4D5C">
        <w:rPr>
          <w:rFonts w:ascii="仿宋" w:eastAsia="仿宋" w:hAnsi="仿宋" w:hint="eastAsia"/>
          <w:b/>
          <w:sz w:val="32"/>
          <w:szCs w:val="32"/>
        </w:rPr>
        <w:t>建议，认真查摆问题。</w:t>
      </w:r>
      <w:r w:rsidR="007E64A7">
        <w:rPr>
          <w:rFonts w:ascii="仿宋" w:eastAsia="仿宋" w:hAnsi="仿宋" w:hint="eastAsia"/>
          <w:sz w:val="32"/>
          <w:szCs w:val="32"/>
        </w:rPr>
        <w:t>把</w:t>
      </w:r>
      <w:r w:rsidR="007E64A7" w:rsidRPr="00ED4D5C">
        <w:rPr>
          <w:rFonts w:ascii="仿宋" w:eastAsia="仿宋" w:hAnsi="仿宋" w:hint="eastAsia"/>
          <w:sz w:val="32"/>
          <w:szCs w:val="32"/>
        </w:rPr>
        <w:t>“加强管理年”活动与最高法院开展的突出问题集中整治</w:t>
      </w:r>
      <w:r w:rsidR="007E64A7" w:rsidRPr="00ED4D5C">
        <w:rPr>
          <w:rFonts w:ascii="仿宋" w:eastAsia="仿宋" w:hAnsi="仿宋" w:hint="eastAsia"/>
          <w:sz w:val="32"/>
          <w:szCs w:val="32"/>
        </w:rPr>
        <w:lastRenderedPageBreak/>
        <w:t>加强内部管理活动相结合，</w:t>
      </w:r>
      <w:r w:rsidR="00ED4D5C" w:rsidRPr="00ED4D5C">
        <w:rPr>
          <w:rFonts w:ascii="仿宋" w:eastAsia="仿宋" w:hAnsi="仿宋" w:hint="eastAsia"/>
          <w:sz w:val="32"/>
          <w:szCs w:val="32"/>
        </w:rPr>
        <w:t>坚持组织查摆和个人查摆相结合、开门查摆与自查自摆相结合，查摆问题思想再动员、认识再提高</w:t>
      </w:r>
      <w:r w:rsidR="007E64A7">
        <w:rPr>
          <w:rFonts w:ascii="仿宋" w:eastAsia="仿宋" w:hAnsi="仿宋" w:hint="eastAsia"/>
          <w:sz w:val="32"/>
          <w:szCs w:val="32"/>
        </w:rPr>
        <w:t>七个方面存在的突出问题</w:t>
      </w:r>
      <w:r w:rsidR="007E64A7" w:rsidRPr="00ED4D5C">
        <w:rPr>
          <w:rFonts w:ascii="仿宋" w:eastAsia="仿宋" w:hAnsi="仿宋" w:hint="eastAsia"/>
          <w:sz w:val="32"/>
          <w:szCs w:val="32"/>
        </w:rPr>
        <w:t>等方式</w:t>
      </w:r>
      <w:r w:rsidR="007E64A7">
        <w:rPr>
          <w:rFonts w:ascii="仿宋" w:eastAsia="仿宋" w:hAnsi="仿宋" w:hint="eastAsia"/>
          <w:sz w:val="32"/>
          <w:szCs w:val="32"/>
        </w:rPr>
        <w:t>进行</w:t>
      </w:r>
      <w:r w:rsidR="00ED4D5C" w:rsidRPr="00ED4D5C">
        <w:rPr>
          <w:rFonts w:ascii="仿宋" w:eastAsia="仿宋" w:hAnsi="仿宋" w:hint="eastAsia"/>
          <w:sz w:val="32"/>
          <w:szCs w:val="32"/>
        </w:rPr>
        <w:t>查摆剖析</w:t>
      </w:r>
      <w:r w:rsidR="007E64A7">
        <w:rPr>
          <w:rFonts w:ascii="仿宋" w:eastAsia="仿宋" w:hAnsi="仿宋" w:hint="eastAsia"/>
          <w:sz w:val="32"/>
          <w:szCs w:val="32"/>
        </w:rPr>
        <w:t>，</w:t>
      </w:r>
      <w:r w:rsidR="007E64A7" w:rsidRPr="00ED4D5C">
        <w:rPr>
          <w:rFonts w:ascii="仿宋" w:eastAsia="仿宋" w:hAnsi="仿宋" w:hint="eastAsia"/>
          <w:sz w:val="32"/>
          <w:szCs w:val="32"/>
        </w:rPr>
        <w:t>共查摆出各类问题88条，其中，党组查摆出问题12条，各部门查摆出问题20条，个人查摆出问题56条。</w:t>
      </w:r>
      <w:r w:rsidR="007E64A7">
        <w:rPr>
          <w:rFonts w:ascii="仿宋" w:eastAsia="仿宋" w:hAnsi="仿宋" w:hint="eastAsia"/>
          <w:sz w:val="32"/>
          <w:szCs w:val="32"/>
        </w:rPr>
        <w:t>通过</w:t>
      </w:r>
      <w:r w:rsidR="00ED4D5C" w:rsidRPr="00ED4D5C">
        <w:rPr>
          <w:rFonts w:ascii="仿宋" w:eastAsia="仿宋" w:hAnsi="仿宋" w:hint="eastAsia"/>
          <w:sz w:val="32"/>
          <w:szCs w:val="32"/>
        </w:rPr>
        <w:t>发放征求意见表</w:t>
      </w:r>
      <w:r w:rsidR="007E64A7">
        <w:rPr>
          <w:rFonts w:ascii="仿宋" w:eastAsia="仿宋" w:hAnsi="仿宋" w:hint="eastAsia"/>
          <w:sz w:val="32"/>
          <w:szCs w:val="32"/>
        </w:rPr>
        <w:t>、召开</w:t>
      </w:r>
      <w:r w:rsidR="00ED4D5C" w:rsidRPr="00ED4D5C">
        <w:rPr>
          <w:rFonts w:ascii="仿宋" w:eastAsia="仿宋" w:hAnsi="仿宋" w:hint="eastAsia"/>
          <w:sz w:val="32"/>
          <w:szCs w:val="32"/>
        </w:rPr>
        <w:t>党员、非党征求意见座谈会，共收集到15</w:t>
      </w:r>
      <w:r w:rsidR="007E64A7">
        <w:rPr>
          <w:rFonts w:ascii="仿宋" w:eastAsia="仿宋" w:hAnsi="仿宋" w:hint="eastAsia"/>
          <w:sz w:val="32"/>
          <w:szCs w:val="32"/>
        </w:rPr>
        <w:t>条意见建议。</w:t>
      </w:r>
      <w:r w:rsidR="00ED4D5C" w:rsidRPr="007E64A7">
        <w:rPr>
          <w:rFonts w:ascii="仿宋" w:eastAsia="仿宋" w:hAnsi="仿宋" w:hint="eastAsia"/>
          <w:b/>
          <w:sz w:val="32"/>
          <w:szCs w:val="32"/>
        </w:rPr>
        <w:t>三是深刻剖析原因，明确整改措施。</w:t>
      </w:r>
      <w:r w:rsidR="007E64A7">
        <w:rPr>
          <w:rFonts w:ascii="仿宋" w:eastAsia="仿宋" w:hAnsi="仿宋" w:hint="eastAsia"/>
          <w:sz w:val="32"/>
          <w:szCs w:val="32"/>
        </w:rPr>
        <w:t>院党组和各部门分别召开</w:t>
      </w:r>
      <w:r w:rsidR="00ED4D5C" w:rsidRPr="00ED4D5C">
        <w:rPr>
          <w:rFonts w:ascii="仿宋" w:eastAsia="仿宋" w:hAnsi="仿宋" w:hint="eastAsia"/>
          <w:sz w:val="32"/>
          <w:szCs w:val="32"/>
        </w:rPr>
        <w:t>民主生活</w:t>
      </w:r>
      <w:r w:rsidR="007E64A7">
        <w:rPr>
          <w:rFonts w:ascii="仿宋" w:eastAsia="仿宋" w:hAnsi="仿宋" w:hint="eastAsia"/>
          <w:sz w:val="32"/>
          <w:szCs w:val="32"/>
        </w:rPr>
        <w:t>和部门组织生活会</w:t>
      </w:r>
      <w:r w:rsidR="00ED4D5C" w:rsidRPr="00ED4D5C">
        <w:rPr>
          <w:rFonts w:ascii="仿宋" w:eastAsia="仿宋" w:hAnsi="仿宋" w:hint="eastAsia"/>
          <w:sz w:val="32"/>
          <w:szCs w:val="32"/>
        </w:rPr>
        <w:t>，班子成员</w:t>
      </w:r>
      <w:r w:rsidR="007E64A7">
        <w:rPr>
          <w:rFonts w:ascii="仿宋" w:eastAsia="仿宋" w:hAnsi="仿宋" w:hint="eastAsia"/>
          <w:sz w:val="32"/>
          <w:szCs w:val="32"/>
        </w:rPr>
        <w:t>和法官干警</w:t>
      </w:r>
      <w:r w:rsidR="00ED4D5C" w:rsidRPr="00ED4D5C">
        <w:rPr>
          <w:rFonts w:ascii="仿宋" w:eastAsia="仿宋" w:hAnsi="仿宋" w:hint="eastAsia"/>
          <w:sz w:val="32"/>
          <w:szCs w:val="32"/>
        </w:rPr>
        <w:t>认真查摆了自身问题，并针</w:t>
      </w:r>
      <w:r w:rsidR="007E64A7">
        <w:rPr>
          <w:rFonts w:ascii="仿宋" w:eastAsia="仿宋" w:hAnsi="仿宋" w:hint="eastAsia"/>
          <w:sz w:val="32"/>
          <w:szCs w:val="32"/>
        </w:rPr>
        <w:t>对征求意见和自查自摆梳理出来的问题进行认真剖析并制定出</w:t>
      </w:r>
      <w:r w:rsidR="00ED4D5C" w:rsidRPr="00ED4D5C">
        <w:rPr>
          <w:rFonts w:ascii="仿宋" w:eastAsia="仿宋" w:hAnsi="仿宋" w:hint="eastAsia"/>
          <w:sz w:val="32"/>
          <w:szCs w:val="32"/>
        </w:rPr>
        <w:t>整改措施。切实查摆存在的突出问题。</w:t>
      </w:r>
      <w:r w:rsidR="00874AA4">
        <w:rPr>
          <w:rFonts w:ascii="仿宋" w:eastAsia="仿宋" w:hAnsi="仿宋" w:hint="eastAsia"/>
          <w:sz w:val="32"/>
          <w:szCs w:val="32"/>
        </w:rPr>
        <w:t>为推动问题查摆，</w:t>
      </w:r>
      <w:r w:rsidR="00ED4D5C" w:rsidRPr="00ED4D5C">
        <w:rPr>
          <w:rFonts w:ascii="仿宋" w:eastAsia="仿宋" w:hAnsi="仿宋" w:hint="eastAsia"/>
          <w:sz w:val="32"/>
          <w:szCs w:val="32"/>
        </w:rPr>
        <w:t>5月7日，刘典国院长以“党的政治建设”为题，为全院法官干警上了一堂专题党课。</w:t>
      </w:r>
      <w:r w:rsidR="00ED4D5C" w:rsidRPr="00874AA4">
        <w:rPr>
          <w:rFonts w:ascii="仿宋" w:eastAsia="仿宋" w:hAnsi="仿宋" w:hint="eastAsia"/>
          <w:b/>
          <w:sz w:val="32"/>
          <w:szCs w:val="32"/>
        </w:rPr>
        <w:t>四是结合督查通报，进行对号入座。</w:t>
      </w:r>
      <w:r w:rsidR="00ED4D5C" w:rsidRPr="00ED4D5C">
        <w:rPr>
          <w:rFonts w:ascii="仿宋" w:eastAsia="仿宋" w:hAnsi="仿宋" w:hint="eastAsia"/>
          <w:sz w:val="32"/>
          <w:szCs w:val="32"/>
        </w:rPr>
        <w:t>根据省院《关于切实抓好“加强管理年”活动问题查摆“回头看”的通知》要求，对照省院</w:t>
      </w:r>
      <w:r w:rsidR="00874AA4">
        <w:rPr>
          <w:rFonts w:ascii="仿宋" w:eastAsia="仿宋" w:hAnsi="仿宋" w:hint="eastAsia"/>
          <w:sz w:val="32"/>
          <w:szCs w:val="32"/>
        </w:rPr>
        <w:t>上半年的二</w:t>
      </w:r>
      <w:r w:rsidR="00ED4D5C" w:rsidRPr="00ED4D5C">
        <w:rPr>
          <w:rFonts w:ascii="仿宋" w:eastAsia="仿宋" w:hAnsi="仿宋" w:hint="eastAsia"/>
          <w:sz w:val="32"/>
          <w:szCs w:val="32"/>
        </w:rPr>
        <w:t>次督查反馈的情况，认真进行问题查摆“回头看”，</w:t>
      </w:r>
      <w:r w:rsidR="00874AA4">
        <w:rPr>
          <w:rFonts w:ascii="仿宋" w:eastAsia="仿宋" w:hAnsi="仿宋" w:hint="eastAsia"/>
          <w:sz w:val="32"/>
          <w:szCs w:val="32"/>
        </w:rPr>
        <w:t>将党组、分管领导对部门和</w:t>
      </w:r>
      <w:r w:rsidR="00ED4D5C" w:rsidRPr="00ED4D5C">
        <w:rPr>
          <w:rFonts w:ascii="仿宋" w:eastAsia="仿宋" w:hAnsi="仿宋" w:hint="eastAsia"/>
          <w:sz w:val="32"/>
          <w:szCs w:val="32"/>
        </w:rPr>
        <w:t>个人的问题清单进行了再次审核，层层把关，确保把存在的问题找准找实、清仓见底，确保活动全面有序、务实推进。“加强管理年”活动中，</w:t>
      </w:r>
      <w:r w:rsidR="00874AA4">
        <w:rPr>
          <w:rFonts w:ascii="仿宋" w:eastAsia="仿宋" w:hAnsi="仿宋" w:hint="eastAsia"/>
          <w:sz w:val="32"/>
          <w:szCs w:val="32"/>
        </w:rPr>
        <w:t>本</w:t>
      </w:r>
      <w:r w:rsidR="00ED4D5C" w:rsidRPr="00ED4D5C">
        <w:rPr>
          <w:rFonts w:ascii="仿宋" w:eastAsia="仿宋" w:hAnsi="仿宋" w:hint="eastAsia"/>
          <w:sz w:val="32"/>
          <w:szCs w:val="32"/>
        </w:rPr>
        <w:t>院新制定了涉及审判团队建设、保密、新闻舆论宣传、加强信息工作、公章管理、党的建设、风险防控等方面18项制度及管理办法。修改了涉及党的建设、审判管理、劳动纪律</w:t>
      </w:r>
      <w:r w:rsidR="00ED4D5C" w:rsidRPr="00ED4D5C">
        <w:rPr>
          <w:rFonts w:ascii="仿宋" w:eastAsia="仿宋" w:hAnsi="仿宋" w:hint="eastAsia"/>
          <w:sz w:val="32"/>
          <w:szCs w:val="32"/>
        </w:rPr>
        <w:lastRenderedPageBreak/>
        <w:t>等方面5项制度及办法。</w:t>
      </w:r>
      <w:r w:rsidR="003E4928">
        <w:rPr>
          <w:rFonts w:ascii="仿宋" w:eastAsia="仿宋" w:hAnsi="仿宋" w:hint="eastAsia"/>
          <w:color w:val="000000" w:themeColor="text1"/>
          <w:sz w:val="32"/>
          <w:szCs w:val="32"/>
        </w:rPr>
        <w:t>下载了</w:t>
      </w:r>
      <w:r w:rsidR="003E4928" w:rsidRPr="003D6835">
        <w:rPr>
          <w:rFonts w:ascii="仿宋" w:eastAsia="仿宋" w:hAnsi="仿宋" w:hint="eastAsia"/>
          <w:color w:val="000000" w:themeColor="text1"/>
          <w:sz w:val="32"/>
          <w:szCs w:val="32"/>
        </w:rPr>
        <w:t>手机“钉钉考勤”</w:t>
      </w:r>
      <w:r w:rsidR="003E4928">
        <w:rPr>
          <w:rFonts w:ascii="仿宋" w:eastAsia="仿宋" w:hAnsi="仿宋" w:hint="eastAsia"/>
          <w:color w:val="000000" w:themeColor="text1"/>
          <w:sz w:val="32"/>
          <w:szCs w:val="32"/>
        </w:rPr>
        <w:t>软件开展考勤工作</w:t>
      </w:r>
      <w:r w:rsidR="003E4928" w:rsidRPr="003D6835">
        <w:rPr>
          <w:rFonts w:ascii="仿宋" w:eastAsia="仿宋" w:hAnsi="仿宋" w:hint="eastAsia"/>
          <w:color w:val="000000" w:themeColor="text1"/>
          <w:sz w:val="32"/>
          <w:szCs w:val="32"/>
        </w:rPr>
        <w:t>。</w:t>
      </w:r>
    </w:p>
    <w:p w:rsidR="00ED4D5C" w:rsidRPr="00ED4D5C" w:rsidRDefault="00ED4D5C" w:rsidP="003E4928">
      <w:pPr>
        <w:ind w:firstLineChars="200" w:firstLine="643"/>
        <w:rPr>
          <w:rFonts w:ascii="仿宋" w:eastAsia="仿宋" w:hAnsi="仿宋"/>
          <w:sz w:val="32"/>
          <w:szCs w:val="32"/>
          <w:shd w:val="clear" w:color="auto" w:fill="FFFFFF"/>
        </w:rPr>
      </w:pPr>
      <w:r w:rsidRPr="00874AA4">
        <w:rPr>
          <w:rFonts w:ascii="仿宋" w:eastAsia="仿宋" w:hAnsi="仿宋" w:hint="eastAsia"/>
          <w:b/>
          <w:sz w:val="32"/>
          <w:szCs w:val="32"/>
        </w:rPr>
        <w:t>五是加强宣传报道。</w:t>
      </w:r>
      <w:r w:rsidR="00874AA4">
        <w:rPr>
          <w:rFonts w:ascii="仿宋" w:eastAsia="仿宋" w:hAnsi="仿宋" w:hint="eastAsia"/>
          <w:sz w:val="32"/>
          <w:szCs w:val="32"/>
        </w:rPr>
        <w:t>开设</w:t>
      </w:r>
      <w:r w:rsidRPr="00ED4D5C">
        <w:rPr>
          <w:rFonts w:ascii="仿宋" w:eastAsia="仿宋" w:hAnsi="仿宋" w:hint="eastAsia"/>
          <w:sz w:val="32"/>
          <w:szCs w:val="32"/>
        </w:rPr>
        <w:t>江源林区基层法院“加强管理年”活动</w:t>
      </w:r>
      <w:r w:rsidRPr="00ED4D5C">
        <w:rPr>
          <w:rFonts w:ascii="仿宋" w:eastAsia="仿宋" w:hAnsi="仿宋" w:hint="eastAsia"/>
          <w:sz w:val="32"/>
          <w:szCs w:val="32"/>
          <w:shd w:val="clear" w:color="auto" w:fill="FFFFFF"/>
        </w:rPr>
        <w:t>“信息专刊”并已刊发活动信息3期；充分利用微博、微信、网站等新媒体发布“加强管理年”信息9条；1篇</w:t>
      </w:r>
      <w:r w:rsidRPr="00ED4D5C">
        <w:rPr>
          <w:rFonts w:ascii="仿宋" w:eastAsia="仿宋" w:hAnsi="仿宋" w:hint="eastAsia"/>
          <w:sz w:val="32"/>
          <w:szCs w:val="32"/>
        </w:rPr>
        <w:t>“加强管理年”活动</w:t>
      </w:r>
      <w:r w:rsidRPr="00ED4D5C">
        <w:rPr>
          <w:rFonts w:ascii="仿宋" w:eastAsia="仿宋" w:hAnsi="仿宋" w:hint="eastAsia"/>
          <w:sz w:val="32"/>
          <w:szCs w:val="32"/>
          <w:shd w:val="clear" w:color="auto" w:fill="FFFFFF"/>
        </w:rPr>
        <w:t>稿件被“吉林长安网”采用。</w:t>
      </w:r>
    </w:p>
    <w:p w:rsidR="00ED4D5C" w:rsidRPr="00ED4D5C" w:rsidRDefault="008C515B" w:rsidP="00ED4D5C">
      <w:pPr>
        <w:ind w:firstLine="640"/>
        <w:rPr>
          <w:rFonts w:ascii="仿宋" w:eastAsia="仿宋" w:hAnsi="仿宋"/>
          <w:sz w:val="32"/>
          <w:szCs w:val="32"/>
        </w:rPr>
      </w:pPr>
      <w:r>
        <w:rPr>
          <w:rFonts w:ascii="仿宋" w:eastAsia="仿宋" w:hAnsi="仿宋" w:hint="eastAsia"/>
          <w:sz w:val="32"/>
          <w:szCs w:val="32"/>
          <w:shd w:val="clear" w:color="auto" w:fill="FFFFFF"/>
        </w:rPr>
        <w:t>目前，本</w:t>
      </w:r>
      <w:r w:rsidR="00ED4D5C" w:rsidRPr="00ED4D5C">
        <w:rPr>
          <w:rFonts w:ascii="仿宋" w:eastAsia="仿宋" w:hAnsi="仿宋" w:hint="eastAsia"/>
          <w:sz w:val="32"/>
          <w:szCs w:val="32"/>
          <w:shd w:val="clear" w:color="auto" w:fill="FFFFFF"/>
        </w:rPr>
        <w:t>院正在</w:t>
      </w:r>
      <w:r w:rsidR="00ED4D5C" w:rsidRPr="00ED4D5C">
        <w:rPr>
          <w:rFonts w:ascii="仿宋" w:eastAsia="仿宋" w:hAnsi="仿宋" w:hint="eastAsia"/>
          <w:sz w:val="32"/>
          <w:szCs w:val="32"/>
        </w:rPr>
        <w:t>立足长效、健全制度、规范管理，针对共性、集中的、特别重点的问题已制定出时间表并正在认真加以整改，确保活动早落实、早见效，提升政治和业务素质，</w:t>
      </w:r>
      <w:r w:rsidR="00ED4D5C" w:rsidRPr="00ED4D5C">
        <w:rPr>
          <w:rFonts w:ascii="仿宋" w:eastAsia="仿宋" w:hAnsi="仿宋" w:hint="eastAsia"/>
          <w:sz w:val="32"/>
          <w:szCs w:val="32"/>
          <w:shd w:val="clear" w:color="auto" w:fill="FFFFFF"/>
        </w:rPr>
        <w:t>全面提高各项管理工作能力和水平</w:t>
      </w:r>
      <w:r w:rsidR="00ED4D5C" w:rsidRPr="00ED4D5C">
        <w:rPr>
          <w:rFonts w:ascii="仿宋" w:eastAsia="仿宋" w:hAnsi="仿宋" w:hint="eastAsia"/>
          <w:sz w:val="32"/>
          <w:szCs w:val="32"/>
        </w:rPr>
        <w:t>，提升法院司法形象。</w:t>
      </w:r>
    </w:p>
    <w:p w:rsidR="00ED4D5C" w:rsidRPr="008C515B" w:rsidRDefault="008C515B" w:rsidP="00ED4D5C">
      <w:pPr>
        <w:ind w:firstLine="640"/>
        <w:rPr>
          <w:rFonts w:ascii="仿宋_GB2312" w:eastAsia="仿宋_GB2312" w:hAnsi="仿宋"/>
          <w:sz w:val="32"/>
          <w:szCs w:val="32"/>
        </w:rPr>
      </w:pPr>
      <w:r w:rsidRPr="006A5AD6">
        <w:rPr>
          <w:rFonts w:ascii="楷体" w:eastAsia="楷体" w:hAnsi="楷体" w:hint="eastAsia"/>
          <w:b/>
          <w:sz w:val="32"/>
          <w:szCs w:val="32"/>
        </w:rPr>
        <w:t>加强硬件设施建设。</w:t>
      </w:r>
      <w:r>
        <w:rPr>
          <w:rFonts w:ascii="仿宋_GB2312" w:eastAsia="仿宋_GB2312" w:hAnsi="仿宋" w:hint="eastAsia"/>
          <w:sz w:val="32"/>
          <w:szCs w:val="32"/>
        </w:rPr>
        <w:t>为提高法院审判工作透明度，拓展司法公开渠道，加强新时期人民法院法治宣传工作，投资在诉讼服务中心</w:t>
      </w:r>
      <w:r w:rsidR="006A5AD6">
        <w:rPr>
          <w:rFonts w:ascii="仿宋_GB2312" w:eastAsia="仿宋_GB2312" w:hAnsi="仿宋" w:hint="eastAsia"/>
          <w:sz w:val="32"/>
          <w:szCs w:val="32"/>
        </w:rPr>
        <w:t>门前安装了一台近10平方米LED室外彩色电子显示屏。</w:t>
      </w:r>
    </w:p>
    <w:p w:rsidR="00FB5521" w:rsidRDefault="00117E34" w:rsidP="006A5AD6">
      <w:pPr>
        <w:spacing w:line="576" w:lineRule="exact"/>
        <w:ind w:firstLineChars="200" w:firstLine="643"/>
        <w:rPr>
          <w:rFonts w:ascii="仿宋" w:eastAsia="仿宋" w:hAnsi="仿宋" w:hint="eastAsia"/>
          <w:color w:val="333333"/>
          <w:sz w:val="32"/>
          <w:szCs w:val="32"/>
          <w:shd w:val="clear" w:color="auto" w:fill="FFFFFF"/>
        </w:rPr>
      </w:pPr>
      <w:r w:rsidRPr="006A5AD6">
        <w:rPr>
          <w:rFonts w:ascii="楷体" w:eastAsia="楷体" w:hAnsi="楷体" w:hint="eastAsia"/>
          <w:b/>
          <w:color w:val="333333"/>
          <w:sz w:val="32"/>
          <w:szCs w:val="32"/>
          <w:shd w:val="clear" w:color="auto" w:fill="FFFFFF"/>
        </w:rPr>
        <w:t>加强宣传调研工作。</w:t>
      </w:r>
      <w:r>
        <w:rPr>
          <w:rFonts w:ascii="仿宋" w:eastAsia="仿宋" w:hAnsi="仿宋" w:hint="eastAsia"/>
          <w:color w:val="000000" w:themeColor="text1"/>
          <w:sz w:val="32"/>
          <w:szCs w:val="32"/>
        </w:rPr>
        <w:t>依托“两微一端”、“快抖”等新媒体平台推送信息、视频300余条。多形式开展法制宣传活动，从大街小巷发放宣传单、张贴海报、制作普法视频，到送法进社区、校园和企业，从“扫黑除恶”知识、校园欺凌危害，到企业风险防范，普法内容丰富多彩，</w:t>
      </w:r>
      <w:r w:rsidR="006A5AD6">
        <w:rPr>
          <w:rFonts w:ascii="仿宋" w:eastAsia="仿宋" w:hAnsi="仿宋" w:hint="eastAsia"/>
          <w:color w:val="000000" w:themeColor="text1"/>
          <w:sz w:val="32"/>
          <w:szCs w:val="32"/>
        </w:rPr>
        <w:t>受到</w:t>
      </w:r>
      <w:r>
        <w:rPr>
          <w:rFonts w:ascii="仿宋" w:eastAsia="仿宋" w:hAnsi="仿宋" w:hint="eastAsia"/>
          <w:color w:val="000000" w:themeColor="text1"/>
          <w:sz w:val="32"/>
          <w:szCs w:val="32"/>
        </w:rPr>
        <w:t>社会各界</w:t>
      </w:r>
      <w:r w:rsidR="006A5AD6">
        <w:rPr>
          <w:rFonts w:ascii="仿宋" w:eastAsia="仿宋" w:hAnsi="仿宋" w:hint="eastAsia"/>
          <w:color w:val="000000" w:themeColor="text1"/>
          <w:sz w:val="32"/>
          <w:szCs w:val="32"/>
        </w:rPr>
        <w:t>和人民群众的欢迎。</w:t>
      </w:r>
      <w:r>
        <w:rPr>
          <w:rFonts w:ascii="仿宋" w:eastAsia="仿宋" w:hAnsi="仿宋" w:hint="eastAsia"/>
          <w:color w:val="000000" w:themeColor="text1"/>
          <w:sz w:val="32"/>
          <w:szCs w:val="32"/>
        </w:rPr>
        <w:t>上半年，开展送法、普法</w:t>
      </w:r>
      <w:r w:rsidR="006A5AD6">
        <w:rPr>
          <w:rFonts w:ascii="仿宋" w:eastAsia="仿宋" w:hAnsi="仿宋" w:hint="eastAsia"/>
          <w:color w:val="000000" w:themeColor="text1"/>
          <w:sz w:val="32"/>
          <w:szCs w:val="32"/>
        </w:rPr>
        <w:t>宣传活动</w:t>
      </w:r>
      <w:r>
        <w:rPr>
          <w:rFonts w:ascii="仿宋" w:eastAsia="仿宋" w:hAnsi="仿宋" w:hint="eastAsia"/>
          <w:color w:val="000000" w:themeColor="text1"/>
          <w:sz w:val="32"/>
          <w:szCs w:val="32"/>
        </w:rPr>
        <w:t>12次，发放学习资料、宣传单、海报2000余分。开展法院“公众开放日”活动，主动邀请人大代表、政协委员、社区干部、学校师生、群众代表百余人(次) 走进法院，对法院工作进行</w:t>
      </w:r>
      <w:r>
        <w:rPr>
          <w:rFonts w:ascii="仿宋" w:eastAsia="仿宋" w:hAnsi="仿宋" w:hint="eastAsia"/>
          <w:color w:val="000000" w:themeColor="text1"/>
          <w:sz w:val="32"/>
          <w:szCs w:val="32"/>
        </w:rPr>
        <w:lastRenderedPageBreak/>
        <w:t>进一步了解，生动直观地向社会传递了法治信息，传播了法治文化，增强了法律意识，实现了司法与民意良性互动</w:t>
      </w:r>
      <w:r>
        <w:rPr>
          <w:rFonts w:ascii="仿宋" w:eastAsia="仿宋" w:hAnsi="仿宋" w:hint="eastAsia"/>
          <w:color w:val="333333"/>
          <w:sz w:val="32"/>
          <w:szCs w:val="32"/>
          <w:shd w:val="clear" w:color="auto" w:fill="FFFFFF"/>
        </w:rPr>
        <w:t>。</w:t>
      </w:r>
    </w:p>
    <w:p w:rsidR="005559BC" w:rsidRPr="003D6835" w:rsidRDefault="005559BC" w:rsidP="005559BC">
      <w:pPr>
        <w:ind w:firstLineChars="200" w:firstLine="640"/>
        <w:rPr>
          <w:rFonts w:ascii="仿宋" w:eastAsia="仿宋" w:hAnsi="仿宋"/>
          <w:color w:val="000000" w:themeColor="text1"/>
          <w:sz w:val="32"/>
          <w:szCs w:val="32"/>
        </w:rPr>
      </w:pPr>
      <w:r w:rsidRPr="005559BC">
        <w:rPr>
          <w:rFonts w:ascii="仿宋" w:eastAsia="仿宋" w:hAnsi="仿宋" w:hint="eastAsia"/>
          <w:color w:val="000000" w:themeColor="text1"/>
          <w:sz w:val="32"/>
          <w:szCs w:val="32"/>
        </w:rPr>
        <w:t>时间过半，时不我待。下半年</w:t>
      </w:r>
      <w:r>
        <w:rPr>
          <w:rFonts w:ascii="仿宋" w:eastAsia="仿宋" w:hAnsi="仿宋" w:hint="eastAsia"/>
          <w:color w:val="000000" w:themeColor="text1"/>
          <w:sz w:val="32"/>
          <w:szCs w:val="32"/>
        </w:rPr>
        <w:t>，</w:t>
      </w:r>
      <w:r w:rsidRPr="005559BC">
        <w:rPr>
          <w:rFonts w:ascii="仿宋" w:eastAsia="仿宋" w:hAnsi="仿宋" w:hint="eastAsia"/>
          <w:color w:val="000000" w:themeColor="text1"/>
          <w:sz w:val="32"/>
          <w:szCs w:val="32"/>
        </w:rPr>
        <w:t>江源林区基层法院</w:t>
      </w:r>
      <w:r>
        <w:rPr>
          <w:rFonts w:ascii="仿宋" w:eastAsia="仿宋" w:hAnsi="仿宋" w:hint="eastAsia"/>
          <w:color w:val="000000" w:themeColor="text1"/>
          <w:sz w:val="32"/>
          <w:szCs w:val="32"/>
        </w:rPr>
        <w:t>将围绕省法院、长春林区中级法院各项审判工作安排部署，</w:t>
      </w:r>
      <w:r w:rsidRPr="003D6835">
        <w:rPr>
          <w:rFonts w:ascii="仿宋" w:eastAsia="仿宋" w:hAnsi="仿宋" w:hint="eastAsia"/>
          <w:color w:val="000000" w:themeColor="text1"/>
          <w:sz w:val="32"/>
          <w:szCs w:val="32"/>
        </w:rPr>
        <w:t>始终牢记人民法院为人民的初心使命，继续发扬连续奋战、攻坚克难精神，保持担当作为、真抓实干的作风，凝心聚力，狠抓落实，砥砺前行，以优异审判业绩迎接中华人民共和国成立70周年，为实现吉林法院高质量发展，决胜全面建成</w:t>
      </w:r>
      <w:r>
        <w:rPr>
          <w:rFonts w:ascii="仿宋" w:eastAsia="仿宋" w:hAnsi="仿宋" w:hint="eastAsia"/>
          <w:color w:val="000000" w:themeColor="text1"/>
          <w:sz w:val="32"/>
          <w:szCs w:val="32"/>
        </w:rPr>
        <w:t>林区乃至江源</w:t>
      </w:r>
      <w:r w:rsidRPr="003D6835">
        <w:rPr>
          <w:rFonts w:ascii="仿宋" w:eastAsia="仿宋" w:hAnsi="仿宋" w:hint="eastAsia"/>
          <w:color w:val="000000" w:themeColor="text1"/>
          <w:sz w:val="32"/>
          <w:szCs w:val="32"/>
        </w:rPr>
        <w:t xml:space="preserve">小康社会作出新的更大贡献！ </w:t>
      </w:r>
    </w:p>
    <w:p w:rsidR="00362A1A" w:rsidRPr="005559BC" w:rsidRDefault="00362A1A" w:rsidP="00362A1A">
      <w:pPr>
        <w:spacing w:line="576" w:lineRule="exact"/>
        <w:ind w:firstLineChars="200" w:firstLine="640"/>
        <w:rPr>
          <w:rFonts w:ascii="仿宋" w:eastAsia="仿宋" w:hAnsi="仿宋"/>
          <w:color w:val="333333"/>
          <w:sz w:val="32"/>
          <w:szCs w:val="32"/>
          <w:shd w:val="clear" w:color="auto" w:fill="FFFFFF"/>
        </w:rPr>
      </w:pPr>
    </w:p>
    <w:sectPr w:rsidR="00362A1A" w:rsidRPr="005559BC" w:rsidSect="00FB55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65" w:rsidRDefault="000D5E65" w:rsidP="00FB5521">
      <w:r>
        <w:separator/>
      </w:r>
    </w:p>
  </w:endnote>
  <w:endnote w:type="continuationSeparator" w:id="1">
    <w:p w:rsidR="000D5E65" w:rsidRDefault="000D5E65" w:rsidP="00FB5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4097"/>
    </w:sdtPr>
    <w:sdtContent>
      <w:p w:rsidR="00FB5521" w:rsidRDefault="006B3DB3">
        <w:pPr>
          <w:pStyle w:val="a3"/>
          <w:jc w:val="center"/>
        </w:pPr>
        <w:r w:rsidRPr="006B3DB3">
          <w:fldChar w:fldCharType="begin"/>
        </w:r>
        <w:r w:rsidR="00117E34">
          <w:instrText xml:space="preserve"> PAGE   \* MERGEFORMAT </w:instrText>
        </w:r>
        <w:r w:rsidRPr="006B3DB3">
          <w:fldChar w:fldCharType="separate"/>
        </w:r>
        <w:r w:rsidR="0040005E" w:rsidRPr="0040005E">
          <w:rPr>
            <w:noProof/>
            <w:lang w:val="zh-CN"/>
          </w:rPr>
          <w:t>2</w:t>
        </w:r>
        <w:r>
          <w:rPr>
            <w:lang w:val="zh-CN"/>
          </w:rPr>
          <w:fldChar w:fldCharType="end"/>
        </w:r>
      </w:p>
    </w:sdtContent>
  </w:sdt>
  <w:p w:rsidR="00FB5521" w:rsidRDefault="00FB55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65" w:rsidRDefault="000D5E65" w:rsidP="00FB5521">
      <w:r>
        <w:separator/>
      </w:r>
    </w:p>
  </w:footnote>
  <w:footnote w:type="continuationSeparator" w:id="1">
    <w:p w:rsidR="000D5E65" w:rsidRDefault="000D5E65" w:rsidP="00FB5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A02"/>
    <w:rsid w:val="00023184"/>
    <w:rsid w:val="00031759"/>
    <w:rsid w:val="000773C4"/>
    <w:rsid w:val="000928FF"/>
    <w:rsid w:val="000D5E65"/>
    <w:rsid w:val="00117E34"/>
    <w:rsid w:val="00172E72"/>
    <w:rsid w:val="00190523"/>
    <w:rsid w:val="00260FC9"/>
    <w:rsid w:val="00280A02"/>
    <w:rsid w:val="002A5BB5"/>
    <w:rsid w:val="002A65F1"/>
    <w:rsid w:val="002D1B9A"/>
    <w:rsid w:val="00357328"/>
    <w:rsid w:val="00362A1A"/>
    <w:rsid w:val="00374254"/>
    <w:rsid w:val="00386A11"/>
    <w:rsid w:val="003B4AD6"/>
    <w:rsid w:val="003C5466"/>
    <w:rsid w:val="003E4928"/>
    <w:rsid w:val="003F022F"/>
    <w:rsid w:val="0040005E"/>
    <w:rsid w:val="004D54DA"/>
    <w:rsid w:val="004D5841"/>
    <w:rsid w:val="004E293D"/>
    <w:rsid w:val="004F7F32"/>
    <w:rsid w:val="005119F3"/>
    <w:rsid w:val="005222B0"/>
    <w:rsid w:val="005300B4"/>
    <w:rsid w:val="00543DC2"/>
    <w:rsid w:val="005559BC"/>
    <w:rsid w:val="00566210"/>
    <w:rsid w:val="005A2D92"/>
    <w:rsid w:val="005D64B5"/>
    <w:rsid w:val="006A5AD6"/>
    <w:rsid w:val="006A5F94"/>
    <w:rsid w:val="006B3DB3"/>
    <w:rsid w:val="006E3F29"/>
    <w:rsid w:val="00700072"/>
    <w:rsid w:val="0070577D"/>
    <w:rsid w:val="00710648"/>
    <w:rsid w:val="00716F3C"/>
    <w:rsid w:val="00742FB8"/>
    <w:rsid w:val="00773369"/>
    <w:rsid w:val="00773C75"/>
    <w:rsid w:val="0079539F"/>
    <w:rsid w:val="007E0BBF"/>
    <w:rsid w:val="007E1AAF"/>
    <w:rsid w:val="007E64A7"/>
    <w:rsid w:val="008018D8"/>
    <w:rsid w:val="0082233F"/>
    <w:rsid w:val="008444C5"/>
    <w:rsid w:val="00863B90"/>
    <w:rsid w:val="00874AA4"/>
    <w:rsid w:val="008A6F0D"/>
    <w:rsid w:val="008B2814"/>
    <w:rsid w:val="008C515B"/>
    <w:rsid w:val="008C68B1"/>
    <w:rsid w:val="008C74B6"/>
    <w:rsid w:val="00913948"/>
    <w:rsid w:val="00A25673"/>
    <w:rsid w:val="00A75E7A"/>
    <w:rsid w:val="00AD404F"/>
    <w:rsid w:val="00AF0484"/>
    <w:rsid w:val="00AF2209"/>
    <w:rsid w:val="00AF7C9E"/>
    <w:rsid w:val="00B31521"/>
    <w:rsid w:val="00B32062"/>
    <w:rsid w:val="00B359D5"/>
    <w:rsid w:val="00B40E41"/>
    <w:rsid w:val="00BC76E3"/>
    <w:rsid w:val="00BD0D01"/>
    <w:rsid w:val="00BE5261"/>
    <w:rsid w:val="00C154D8"/>
    <w:rsid w:val="00C35FE1"/>
    <w:rsid w:val="00C4074A"/>
    <w:rsid w:val="00CC1D50"/>
    <w:rsid w:val="00CD1E99"/>
    <w:rsid w:val="00CD3F21"/>
    <w:rsid w:val="00D30A0F"/>
    <w:rsid w:val="00D91DB5"/>
    <w:rsid w:val="00DA6C1B"/>
    <w:rsid w:val="00DE5477"/>
    <w:rsid w:val="00E16A78"/>
    <w:rsid w:val="00E44B1B"/>
    <w:rsid w:val="00E57CC6"/>
    <w:rsid w:val="00E92856"/>
    <w:rsid w:val="00EB4797"/>
    <w:rsid w:val="00ED0DCA"/>
    <w:rsid w:val="00ED1C5E"/>
    <w:rsid w:val="00ED4D5C"/>
    <w:rsid w:val="00EF11A2"/>
    <w:rsid w:val="00EF6753"/>
    <w:rsid w:val="00F063C5"/>
    <w:rsid w:val="00F35CD6"/>
    <w:rsid w:val="00F46478"/>
    <w:rsid w:val="00FB5521"/>
    <w:rsid w:val="00FC0988"/>
    <w:rsid w:val="097872B3"/>
    <w:rsid w:val="5B300DD5"/>
    <w:rsid w:val="78037E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21"/>
    <w:pPr>
      <w:widowControl w:val="0"/>
      <w:jc w:val="both"/>
    </w:pPr>
    <w:rPr>
      <w:kern w:val="2"/>
      <w:sz w:val="21"/>
      <w:szCs w:val="22"/>
    </w:rPr>
  </w:style>
  <w:style w:type="paragraph" w:styleId="2">
    <w:name w:val="heading 2"/>
    <w:basedOn w:val="a"/>
    <w:next w:val="a"/>
    <w:link w:val="2Char"/>
    <w:uiPriority w:val="9"/>
    <w:semiHidden/>
    <w:unhideWhenUsed/>
    <w:qFormat/>
    <w:rsid w:val="00FB552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B552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B552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B552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5521"/>
    <w:rPr>
      <w:b/>
      <w:bCs/>
    </w:rPr>
  </w:style>
  <w:style w:type="character" w:customStyle="1" w:styleId="2Char">
    <w:name w:val="标题 2 Char"/>
    <w:basedOn w:val="a0"/>
    <w:link w:val="2"/>
    <w:uiPriority w:val="9"/>
    <w:semiHidden/>
    <w:qFormat/>
    <w:rsid w:val="00FB5521"/>
    <w:rPr>
      <w:rFonts w:asciiTheme="majorHAnsi" w:eastAsiaTheme="majorEastAsia" w:hAnsiTheme="majorHAnsi" w:cstheme="majorBidi"/>
      <w:b/>
      <w:bCs/>
      <w:sz w:val="32"/>
      <w:szCs w:val="32"/>
    </w:rPr>
  </w:style>
  <w:style w:type="character" w:customStyle="1" w:styleId="Char0">
    <w:name w:val="页眉 Char"/>
    <w:basedOn w:val="a0"/>
    <w:link w:val="a4"/>
    <w:uiPriority w:val="99"/>
    <w:semiHidden/>
    <w:qFormat/>
    <w:rsid w:val="00FB5521"/>
    <w:rPr>
      <w:sz w:val="18"/>
      <w:szCs w:val="18"/>
    </w:rPr>
  </w:style>
  <w:style w:type="character" w:customStyle="1" w:styleId="Char">
    <w:name w:val="页脚 Char"/>
    <w:basedOn w:val="a0"/>
    <w:link w:val="a3"/>
    <w:uiPriority w:val="99"/>
    <w:qFormat/>
    <w:rsid w:val="00FB5521"/>
    <w:rPr>
      <w:sz w:val="18"/>
      <w:szCs w:val="18"/>
    </w:rPr>
  </w:style>
  <w:style w:type="paragraph" w:styleId="a7">
    <w:name w:val="Balloon Text"/>
    <w:basedOn w:val="a"/>
    <w:link w:val="Char1"/>
    <w:uiPriority w:val="99"/>
    <w:semiHidden/>
    <w:unhideWhenUsed/>
    <w:rsid w:val="00CD3F21"/>
    <w:rPr>
      <w:sz w:val="18"/>
      <w:szCs w:val="18"/>
    </w:rPr>
  </w:style>
  <w:style w:type="character" w:customStyle="1" w:styleId="Char1">
    <w:name w:val="批注框文本 Char"/>
    <w:basedOn w:val="a0"/>
    <w:link w:val="a7"/>
    <w:uiPriority w:val="99"/>
    <w:semiHidden/>
    <w:rsid w:val="00CD3F21"/>
    <w:rPr>
      <w:kern w:val="2"/>
      <w:sz w:val="18"/>
      <w:szCs w:val="18"/>
    </w:rPr>
  </w:style>
  <w:style w:type="paragraph" w:styleId="a8">
    <w:name w:val="List Paragraph"/>
    <w:basedOn w:val="a"/>
    <w:uiPriority w:val="99"/>
    <w:unhideWhenUsed/>
    <w:rsid w:val="002D1B9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12FE2A5-8C25-491F-8EDC-350F817406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781</Words>
  <Characters>4458</Characters>
  <Application>Microsoft Office Word</Application>
  <DocSecurity>0</DocSecurity>
  <Lines>37</Lines>
  <Paragraphs>10</Paragraphs>
  <ScaleCrop>false</ScaleCrop>
  <Company>china</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未定义</cp:lastModifiedBy>
  <cp:revision>34</cp:revision>
  <cp:lastPrinted>2019-07-12T01:21:00Z</cp:lastPrinted>
  <dcterms:created xsi:type="dcterms:W3CDTF">2019-07-10T01:25:00Z</dcterms:created>
  <dcterms:modified xsi:type="dcterms:W3CDTF">2019-07-12T03:22:00Z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