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2C" w:rsidRDefault="002D05F7">
      <w:pPr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内部刊物</w:t>
      </w:r>
    </w:p>
    <w:p w:rsidR="00D20F2C" w:rsidRDefault="002D05F7">
      <w:pPr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请勿外传</w:t>
      </w:r>
    </w:p>
    <w:p w:rsidR="00D20F2C" w:rsidRDefault="002D05F7">
      <w:pPr>
        <w:pStyle w:val="1"/>
        <w:ind w:leftChars="-135" w:left="-283" w:rightChars="-94" w:right="-197"/>
        <w:jc w:val="center"/>
        <w:rPr>
          <w:color w:val="FF0000"/>
          <w:sz w:val="84"/>
          <w:szCs w:val="84"/>
        </w:rPr>
      </w:pPr>
      <w:r>
        <w:rPr>
          <w:rFonts w:hint="eastAsia"/>
          <w:color w:val="FF0000"/>
          <w:sz w:val="84"/>
          <w:szCs w:val="84"/>
        </w:rPr>
        <w:t>江源林区基层法院信息</w:t>
      </w:r>
    </w:p>
    <w:p w:rsidR="00D20F2C" w:rsidRDefault="002D05F7">
      <w:pPr>
        <w:jc w:val="center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普通刊·第</w:t>
      </w:r>
      <w:r w:rsidR="00557150">
        <w:rPr>
          <w:rFonts w:asciiTheme="minorEastAsia" w:hAnsiTheme="minorEastAsia" w:hint="eastAsia"/>
          <w:sz w:val="32"/>
          <w:szCs w:val="32"/>
        </w:rPr>
        <w:t>15</w:t>
      </w:r>
      <w:r>
        <w:rPr>
          <w:rFonts w:asciiTheme="minorEastAsia" w:hAnsiTheme="minorEastAsia" w:hint="eastAsia"/>
          <w:sz w:val="32"/>
          <w:szCs w:val="32"/>
        </w:rPr>
        <w:t>期</w:t>
      </w:r>
    </w:p>
    <w:p w:rsidR="00431DA9" w:rsidRPr="00431DA9" w:rsidRDefault="00431DA9" w:rsidP="00431DA9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（“</w:t>
      </w:r>
      <w:r w:rsidRPr="00F2239F">
        <w:rPr>
          <w:rFonts w:asciiTheme="minorEastAsia" w:hAnsiTheme="minorEastAsia"/>
          <w:sz w:val="32"/>
          <w:szCs w:val="32"/>
        </w:rPr>
        <w:t>夏日闪电行动</w:t>
      </w:r>
      <w:r w:rsidRPr="00F2239F">
        <w:rPr>
          <w:rFonts w:asciiTheme="minorEastAsia" w:hAnsiTheme="minorEastAsia" w:hint="eastAsia"/>
          <w:sz w:val="32"/>
          <w:szCs w:val="32"/>
        </w:rPr>
        <w:t>”专刊）</w:t>
      </w:r>
    </w:p>
    <w:p w:rsidR="00D20F2C" w:rsidRDefault="002D05F7">
      <w:pPr>
        <w:pBdr>
          <w:bottom w:val="single" w:sz="4" w:space="1" w:color="auto"/>
        </w:pBd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江源林区基层法院编                   </w:t>
      </w:r>
      <w:r>
        <w:rPr>
          <w:rFonts w:ascii="Times New Roman" w:hAnsi="Times New Roman" w:cs="Times New Roman"/>
          <w:sz w:val="32"/>
          <w:szCs w:val="32"/>
        </w:rPr>
        <w:t>2019</w:t>
      </w:r>
      <w:r>
        <w:rPr>
          <w:rFonts w:asciiTheme="minorEastAsia" w:hAnsiTheme="minorEastAsia" w:hint="eastAsia"/>
          <w:sz w:val="32"/>
          <w:szCs w:val="32"/>
        </w:rPr>
        <w:t>年6月</w:t>
      </w:r>
      <w:r w:rsidR="00EB1ADC">
        <w:rPr>
          <w:rFonts w:asciiTheme="minorEastAsia" w:hAnsiTheme="minorEastAsia" w:hint="eastAsia"/>
          <w:sz w:val="32"/>
          <w:szCs w:val="32"/>
        </w:rPr>
        <w:t>6</w:t>
      </w:r>
      <w:r>
        <w:rPr>
          <w:rFonts w:asciiTheme="minorEastAsia" w:hAnsiTheme="minorEastAsia" w:hint="eastAsia"/>
          <w:sz w:val="32"/>
          <w:szCs w:val="32"/>
        </w:rPr>
        <w:t xml:space="preserve">日 </w:t>
      </w:r>
    </w:p>
    <w:p w:rsidR="002D05F7" w:rsidRPr="002D05F7" w:rsidRDefault="002D05F7" w:rsidP="002D05F7">
      <w:pPr>
        <w:spacing w:line="576" w:lineRule="exact"/>
        <w:jc w:val="center"/>
        <w:rPr>
          <w:rFonts w:asciiTheme="minorEastAsia" w:hAnsiTheme="minorEastAsia"/>
          <w:sz w:val="10"/>
          <w:szCs w:val="10"/>
        </w:rPr>
      </w:pPr>
    </w:p>
    <w:p w:rsidR="002D05F7" w:rsidRPr="002D05F7" w:rsidRDefault="00557150" w:rsidP="002D05F7">
      <w:pPr>
        <w:spacing w:line="576" w:lineRule="exact"/>
        <w:jc w:val="center"/>
        <w:rPr>
          <w:rFonts w:asciiTheme="minorEastAsia" w:hAnsiTheme="minorEastAsia"/>
          <w:sz w:val="32"/>
          <w:szCs w:val="32"/>
        </w:rPr>
      </w:pPr>
      <w:r w:rsidRPr="00557150">
        <w:rPr>
          <w:rFonts w:ascii="宋体" w:hAnsi="宋体" w:hint="eastAsia"/>
          <w:sz w:val="36"/>
          <w:szCs w:val="36"/>
        </w:rPr>
        <w:t>江源林区基层法院</w:t>
      </w:r>
    </w:p>
    <w:p w:rsidR="00557150" w:rsidRPr="00557150" w:rsidRDefault="00557150" w:rsidP="002D05F7">
      <w:pPr>
        <w:jc w:val="center"/>
        <w:rPr>
          <w:rFonts w:ascii="宋体" w:hAnsi="宋体"/>
          <w:sz w:val="36"/>
          <w:szCs w:val="36"/>
        </w:rPr>
      </w:pPr>
      <w:r w:rsidRPr="00557150">
        <w:rPr>
          <w:rFonts w:ascii="宋体" w:hAnsi="宋体" w:hint="eastAsia"/>
          <w:sz w:val="36"/>
          <w:szCs w:val="36"/>
        </w:rPr>
        <w:t>召开执行“夏日闪电”专项行动动员部署会议</w:t>
      </w:r>
    </w:p>
    <w:p w:rsidR="00557150" w:rsidRPr="00557150" w:rsidRDefault="00557150" w:rsidP="00557150">
      <w:pPr>
        <w:ind w:firstLineChars="250" w:firstLine="800"/>
        <w:rPr>
          <w:rFonts w:ascii="仿宋" w:eastAsia="仿宋" w:hAnsi="仿宋"/>
          <w:sz w:val="10"/>
          <w:szCs w:val="10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557150" w:rsidRPr="00790F8A" w:rsidRDefault="00557150" w:rsidP="0055715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90F8A">
        <w:rPr>
          <w:rFonts w:ascii="仿宋" w:eastAsia="仿宋" w:hAnsi="仿宋" w:hint="eastAsia"/>
          <w:sz w:val="32"/>
          <w:szCs w:val="32"/>
        </w:rPr>
        <w:t>为了深入贯彻落实“6</w:t>
      </w:r>
      <w:r>
        <w:rPr>
          <w:rFonts w:ascii="仿宋" w:eastAsia="仿宋" w:hAnsi="仿宋" w:hint="eastAsia"/>
          <w:sz w:val="32"/>
          <w:szCs w:val="32"/>
        </w:rPr>
        <w:t>.</w:t>
      </w:r>
      <w:r w:rsidRPr="00790F8A">
        <w:rPr>
          <w:rFonts w:ascii="仿宋" w:eastAsia="仿宋" w:hAnsi="仿宋" w:hint="eastAsia"/>
          <w:sz w:val="32"/>
          <w:szCs w:val="32"/>
        </w:rPr>
        <w:t>5”全省法院执行工作视频会和徐家新院长重要讲话精神，</w:t>
      </w:r>
      <w:r>
        <w:rPr>
          <w:rFonts w:ascii="仿宋" w:eastAsia="仿宋" w:hAnsi="仿宋" w:hint="eastAsia"/>
          <w:sz w:val="32"/>
          <w:szCs w:val="32"/>
        </w:rPr>
        <w:t>根据省高院《关于在全省法院开展执行“夏日闪电”专项行动的通知》</w:t>
      </w:r>
      <w:r w:rsidRPr="00790F8A">
        <w:rPr>
          <w:rFonts w:ascii="仿宋" w:eastAsia="仿宋" w:hAnsi="仿宋" w:hint="eastAsia"/>
          <w:sz w:val="32"/>
          <w:szCs w:val="32"/>
        </w:rPr>
        <w:t>要求，6月</w:t>
      </w:r>
      <w:r>
        <w:rPr>
          <w:rFonts w:ascii="仿宋" w:eastAsia="仿宋" w:hAnsi="仿宋" w:hint="eastAsia"/>
          <w:sz w:val="32"/>
          <w:szCs w:val="32"/>
        </w:rPr>
        <w:t>6</w:t>
      </w:r>
      <w:r w:rsidRPr="00790F8A">
        <w:rPr>
          <w:rFonts w:ascii="仿宋" w:eastAsia="仿宋" w:hAnsi="仿宋" w:hint="eastAsia"/>
          <w:sz w:val="32"/>
          <w:szCs w:val="32"/>
        </w:rPr>
        <w:t>日，江源林区基层法院</w:t>
      </w:r>
      <w:r>
        <w:rPr>
          <w:rFonts w:ascii="仿宋" w:eastAsia="仿宋" w:hAnsi="仿宋" w:hint="eastAsia"/>
          <w:sz w:val="32"/>
          <w:szCs w:val="32"/>
        </w:rPr>
        <w:t>在执行指挥中心</w:t>
      </w:r>
      <w:r w:rsidRPr="00790F8A">
        <w:rPr>
          <w:rFonts w:ascii="仿宋" w:eastAsia="仿宋" w:hAnsi="仿宋" w:hint="eastAsia"/>
          <w:sz w:val="32"/>
          <w:szCs w:val="32"/>
        </w:rPr>
        <w:t>召开了“夏日闪电”专项行动动员部署会议，</w:t>
      </w:r>
      <w:r>
        <w:rPr>
          <w:rFonts w:ascii="仿宋" w:eastAsia="仿宋" w:hAnsi="仿宋" w:hint="eastAsia"/>
          <w:sz w:val="32"/>
          <w:szCs w:val="32"/>
        </w:rPr>
        <w:t>对“夏日闪电”专项行动</w:t>
      </w:r>
      <w:proofErr w:type="gramStart"/>
      <w:r>
        <w:rPr>
          <w:rFonts w:ascii="仿宋" w:eastAsia="仿宋" w:hAnsi="仿宋" w:hint="eastAsia"/>
          <w:sz w:val="32"/>
          <w:szCs w:val="32"/>
        </w:rPr>
        <w:t>作出</w:t>
      </w:r>
      <w:proofErr w:type="gramEnd"/>
      <w:r>
        <w:rPr>
          <w:rFonts w:ascii="仿宋" w:eastAsia="仿宋" w:hAnsi="仿宋" w:hint="eastAsia"/>
          <w:sz w:val="32"/>
          <w:szCs w:val="32"/>
        </w:rPr>
        <w:t>全面安排和部署，</w:t>
      </w:r>
      <w:r w:rsidRPr="00790F8A">
        <w:rPr>
          <w:rFonts w:ascii="仿宋" w:eastAsia="仿宋" w:hAnsi="仿宋" w:hint="eastAsia"/>
          <w:sz w:val="32"/>
          <w:szCs w:val="32"/>
        </w:rPr>
        <w:t>江源林区基层法院党组书记、院长刘典国主持并做动员部署讲话，</w:t>
      </w:r>
      <w:r>
        <w:rPr>
          <w:rFonts w:ascii="仿宋" w:eastAsia="仿宋" w:hAnsi="仿宋" w:hint="eastAsia"/>
          <w:sz w:val="32"/>
          <w:szCs w:val="32"/>
        </w:rPr>
        <w:t>执行局</w:t>
      </w:r>
      <w:r w:rsidRPr="00790F8A">
        <w:rPr>
          <w:rFonts w:ascii="仿宋" w:eastAsia="仿宋" w:hAnsi="仿宋" w:hint="eastAsia"/>
          <w:sz w:val="32"/>
          <w:szCs w:val="32"/>
        </w:rPr>
        <w:t>全体</w:t>
      </w:r>
      <w:r>
        <w:rPr>
          <w:rFonts w:ascii="仿宋" w:eastAsia="仿宋" w:hAnsi="仿宋" w:hint="eastAsia"/>
          <w:sz w:val="32"/>
          <w:szCs w:val="32"/>
        </w:rPr>
        <w:t>执行</w:t>
      </w:r>
      <w:r w:rsidRPr="00790F8A">
        <w:rPr>
          <w:rFonts w:ascii="仿宋" w:eastAsia="仿宋" w:hAnsi="仿宋" w:hint="eastAsia"/>
          <w:sz w:val="32"/>
          <w:szCs w:val="32"/>
        </w:rPr>
        <w:t>干警参加了会议。</w:t>
      </w:r>
    </w:p>
    <w:p w:rsidR="00557150" w:rsidRPr="00790F8A" w:rsidRDefault="00557150" w:rsidP="0055715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90F8A">
        <w:rPr>
          <w:rFonts w:ascii="仿宋" w:eastAsia="仿宋" w:hAnsi="仿宋" w:hint="eastAsia"/>
          <w:sz w:val="32"/>
          <w:szCs w:val="32"/>
        </w:rPr>
        <w:t>会上，刘典国院长对2019年截止5月末未结</w:t>
      </w:r>
      <w:r>
        <w:rPr>
          <w:rFonts w:ascii="仿宋" w:eastAsia="仿宋" w:hAnsi="仿宋" w:hint="eastAsia"/>
          <w:sz w:val="32"/>
          <w:szCs w:val="32"/>
        </w:rPr>
        <w:t>执行案件</w:t>
      </w:r>
      <w:r w:rsidRPr="00790F8A">
        <w:rPr>
          <w:rFonts w:ascii="仿宋" w:eastAsia="仿宋" w:hAnsi="仿宋" w:hint="eastAsia"/>
          <w:sz w:val="32"/>
          <w:szCs w:val="32"/>
        </w:rPr>
        <w:t>进行了调度、分析、逐案研究对策、推进案件执行进度，并对为期2</w:t>
      </w:r>
      <w:r w:rsidR="00842B97">
        <w:rPr>
          <w:rFonts w:ascii="仿宋" w:eastAsia="仿宋" w:hAnsi="仿宋" w:hint="eastAsia"/>
          <w:sz w:val="32"/>
          <w:szCs w:val="32"/>
        </w:rPr>
        <w:t>个月专项行动提出了具体要求，刘典国院长指出：一是</w:t>
      </w:r>
      <w:r w:rsidRPr="00790F8A">
        <w:rPr>
          <w:rFonts w:ascii="仿宋" w:eastAsia="仿宋" w:hAnsi="仿宋" w:hint="eastAsia"/>
          <w:sz w:val="32"/>
          <w:szCs w:val="32"/>
        </w:rPr>
        <w:t>突出重点，扎实推进执行“夏日闪电”专项行动的开展。</w:t>
      </w:r>
      <w:r w:rsidRPr="00790F8A">
        <w:rPr>
          <w:rFonts w:ascii="仿宋" w:eastAsia="仿宋" w:hAnsi="仿宋" w:hint="eastAsia"/>
          <w:sz w:val="32"/>
          <w:szCs w:val="32"/>
        </w:rPr>
        <w:lastRenderedPageBreak/>
        <w:t>全体执行干警在专项行动期间，要快办案，多办案，快结案，</w:t>
      </w:r>
      <w:r w:rsidR="005A1E6D">
        <w:rPr>
          <w:rFonts w:ascii="仿宋" w:eastAsia="仿宋" w:hAnsi="仿宋" w:hint="eastAsia"/>
          <w:sz w:val="32"/>
          <w:szCs w:val="32"/>
        </w:rPr>
        <w:t>尽快提高案件执行效率；</w:t>
      </w:r>
      <w:r w:rsidR="00842B97">
        <w:rPr>
          <w:rFonts w:ascii="仿宋" w:eastAsia="仿宋" w:hAnsi="仿宋" w:hint="eastAsia"/>
          <w:sz w:val="32"/>
          <w:szCs w:val="32"/>
        </w:rPr>
        <w:t>二是</w:t>
      </w:r>
      <w:r w:rsidRPr="00790F8A">
        <w:rPr>
          <w:rFonts w:ascii="仿宋" w:eastAsia="仿宋" w:hAnsi="仿宋" w:hint="eastAsia"/>
          <w:sz w:val="32"/>
          <w:szCs w:val="32"/>
        </w:rPr>
        <w:t>加大执行力度，通过拘传、罚款、拘留、纳入失信名单等强制措施，切实提升我院执行质效指标。在专项活动期间，要因案施策，用足用好各种强制措施和</w:t>
      </w:r>
      <w:r>
        <w:rPr>
          <w:rFonts w:ascii="仿宋" w:eastAsia="仿宋" w:hAnsi="仿宋" w:hint="eastAsia"/>
          <w:sz w:val="32"/>
          <w:szCs w:val="32"/>
        </w:rPr>
        <w:t>穷尽执行措施</w:t>
      </w:r>
      <w:r w:rsidRPr="00790F8A">
        <w:rPr>
          <w:rFonts w:ascii="仿宋" w:eastAsia="仿宋" w:hAnsi="仿宋" w:hint="eastAsia"/>
          <w:sz w:val="32"/>
          <w:szCs w:val="32"/>
        </w:rPr>
        <w:t>，以强有力的措施</w:t>
      </w:r>
      <w:r>
        <w:rPr>
          <w:rFonts w:ascii="仿宋" w:eastAsia="仿宋" w:hAnsi="仿宋" w:hint="eastAsia"/>
          <w:sz w:val="32"/>
          <w:szCs w:val="32"/>
        </w:rPr>
        <w:t>和手段</w:t>
      </w:r>
      <w:r w:rsidRPr="00790F8A">
        <w:rPr>
          <w:rFonts w:ascii="仿宋" w:eastAsia="仿宋" w:hAnsi="仿宋" w:hint="eastAsia"/>
          <w:sz w:val="32"/>
          <w:szCs w:val="32"/>
        </w:rPr>
        <w:t>，尽快提升我院实际执行到位率、执行完毕率不高</w:t>
      </w:r>
      <w:r>
        <w:rPr>
          <w:rFonts w:ascii="仿宋" w:eastAsia="仿宋" w:hAnsi="仿宋" w:hint="eastAsia"/>
          <w:sz w:val="32"/>
          <w:szCs w:val="32"/>
        </w:rPr>
        <w:t>的</w:t>
      </w:r>
      <w:r w:rsidR="005A1E6D">
        <w:rPr>
          <w:rFonts w:ascii="仿宋" w:eastAsia="仿宋" w:hAnsi="仿宋" w:hint="eastAsia"/>
          <w:sz w:val="32"/>
          <w:szCs w:val="32"/>
        </w:rPr>
        <w:t>问题；</w:t>
      </w:r>
      <w:r w:rsidR="00842B97">
        <w:rPr>
          <w:rFonts w:ascii="仿宋" w:eastAsia="仿宋" w:hAnsi="仿宋" w:hint="eastAsia"/>
          <w:sz w:val="32"/>
          <w:szCs w:val="32"/>
        </w:rPr>
        <w:t>三是</w:t>
      </w:r>
      <w:r w:rsidRPr="00790F8A">
        <w:rPr>
          <w:rFonts w:ascii="仿宋" w:eastAsia="仿宋" w:hAnsi="仿宋" w:hint="eastAsia"/>
          <w:sz w:val="32"/>
          <w:szCs w:val="32"/>
        </w:rPr>
        <w:t>要</w:t>
      </w:r>
      <w:r>
        <w:rPr>
          <w:rFonts w:ascii="仿宋" w:eastAsia="仿宋" w:hAnsi="仿宋" w:hint="eastAsia"/>
          <w:sz w:val="32"/>
          <w:szCs w:val="32"/>
        </w:rPr>
        <w:t>廉洁办案、司法为民，打造执行队伍良好形象，全体执行干警思想上要切实提高</w:t>
      </w:r>
      <w:r w:rsidR="005A1E6D">
        <w:rPr>
          <w:rFonts w:ascii="仿宋" w:eastAsia="仿宋" w:hAnsi="仿宋" w:hint="eastAsia"/>
          <w:sz w:val="32"/>
          <w:szCs w:val="32"/>
        </w:rPr>
        <w:t>廉洁执行、文明执行意识，坚决杜绝办理人情案、关系案、金钱案；</w:t>
      </w:r>
      <w:r w:rsidR="00842B97">
        <w:rPr>
          <w:rFonts w:ascii="仿宋" w:eastAsia="仿宋" w:hAnsi="仿宋" w:hint="eastAsia"/>
          <w:sz w:val="32"/>
          <w:szCs w:val="32"/>
        </w:rPr>
        <w:t>四是</w:t>
      </w:r>
      <w:r w:rsidRPr="00790F8A">
        <w:rPr>
          <w:rFonts w:ascii="仿宋" w:eastAsia="仿宋" w:hAnsi="仿宋" w:hint="eastAsia"/>
          <w:sz w:val="32"/>
          <w:szCs w:val="32"/>
        </w:rPr>
        <w:t>要建章立制，进一步健全完善</w:t>
      </w:r>
      <w:r>
        <w:rPr>
          <w:rFonts w:ascii="仿宋" w:eastAsia="仿宋" w:hAnsi="仿宋" w:hint="eastAsia"/>
          <w:sz w:val="32"/>
          <w:szCs w:val="32"/>
        </w:rPr>
        <w:t>解决执行</w:t>
      </w:r>
      <w:proofErr w:type="gramStart"/>
      <w:r>
        <w:rPr>
          <w:rFonts w:ascii="仿宋" w:eastAsia="仿宋" w:hAnsi="仿宋" w:hint="eastAsia"/>
          <w:sz w:val="32"/>
          <w:szCs w:val="32"/>
        </w:rPr>
        <w:t>难</w:t>
      </w:r>
      <w:r w:rsidRPr="00790F8A">
        <w:rPr>
          <w:rFonts w:ascii="仿宋" w:eastAsia="仿宋" w:hAnsi="仿宋" w:hint="eastAsia"/>
          <w:sz w:val="32"/>
          <w:szCs w:val="32"/>
        </w:rPr>
        <w:t>工作</w:t>
      </w:r>
      <w:proofErr w:type="gramEnd"/>
      <w:r w:rsidRPr="00790F8A">
        <w:rPr>
          <w:rFonts w:ascii="仿宋" w:eastAsia="仿宋" w:hAnsi="仿宋" w:hint="eastAsia"/>
          <w:sz w:val="32"/>
          <w:szCs w:val="32"/>
        </w:rPr>
        <w:t>长效机制，坚决防止基本解决执行难后执行干警出现思想松懈情绪，确保执行工作持续健康发展。</w:t>
      </w:r>
    </w:p>
    <w:p w:rsidR="00557150" w:rsidRPr="00790F8A" w:rsidRDefault="00557150" w:rsidP="00557150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790F8A">
        <w:rPr>
          <w:rFonts w:ascii="仿宋" w:eastAsia="仿宋" w:hAnsi="仿宋" w:hint="eastAsia"/>
          <w:sz w:val="32"/>
          <w:szCs w:val="32"/>
        </w:rPr>
        <w:t>会上，全体执行干警纷纷表态，</w:t>
      </w:r>
      <w:r>
        <w:rPr>
          <w:rFonts w:ascii="仿宋" w:eastAsia="仿宋" w:hAnsi="仿宋" w:hint="eastAsia"/>
          <w:sz w:val="32"/>
          <w:szCs w:val="32"/>
        </w:rPr>
        <w:t>今后，</w:t>
      </w:r>
      <w:r w:rsidRPr="00790F8A">
        <w:rPr>
          <w:rFonts w:ascii="仿宋" w:eastAsia="仿宋" w:hAnsi="仿宋" w:hint="eastAsia"/>
          <w:sz w:val="32"/>
          <w:szCs w:val="32"/>
        </w:rPr>
        <w:t>在执行专项行动中，坚定信心、迎难而上、坚决打赢“夏日闪电”专项行动这场硬仗。</w:t>
      </w:r>
      <w:r>
        <w:rPr>
          <w:rFonts w:ascii="仿宋" w:eastAsia="仿宋" w:hAnsi="仿宋" w:hint="eastAsia"/>
          <w:sz w:val="32"/>
          <w:szCs w:val="32"/>
        </w:rPr>
        <w:t>努力让人民群众在每一件司法案件中感受到公平正义。</w:t>
      </w:r>
    </w:p>
    <w:p w:rsidR="00557150" w:rsidRPr="00790F8A" w:rsidRDefault="00557150" w:rsidP="00557150">
      <w:pPr>
        <w:ind w:firstLineChars="250" w:firstLine="800"/>
        <w:rPr>
          <w:rFonts w:ascii="仿宋" w:eastAsia="仿宋" w:hAnsi="仿宋"/>
          <w:sz w:val="32"/>
          <w:szCs w:val="32"/>
        </w:rPr>
      </w:pPr>
    </w:p>
    <w:p w:rsidR="00D20F2C" w:rsidRDefault="00557150" w:rsidP="00557150">
      <w:pPr>
        <w:spacing w:line="576" w:lineRule="exact"/>
        <w:ind w:right="640" w:firstLineChars="950" w:firstLine="30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（供稿人：执行局姜福义</w:t>
      </w:r>
      <w:r w:rsidR="002D05F7">
        <w:rPr>
          <w:rFonts w:asciiTheme="minorEastAsia" w:hAnsiTheme="minorEastAsia" w:hint="eastAsia"/>
          <w:sz w:val="32"/>
          <w:szCs w:val="32"/>
        </w:rPr>
        <w:t>）</w:t>
      </w:r>
    </w:p>
    <w:p w:rsidR="00D20F2C" w:rsidRDefault="00D20F2C">
      <w:pPr>
        <w:spacing w:line="576" w:lineRule="exact"/>
        <w:rPr>
          <w:rFonts w:asciiTheme="minorEastAsia" w:hAnsiTheme="minorEastAsia"/>
          <w:sz w:val="32"/>
          <w:szCs w:val="32"/>
        </w:rPr>
      </w:pPr>
    </w:p>
    <w:p w:rsidR="002D05F7" w:rsidRPr="00557150" w:rsidRDefault="002D05F7">
      <w:pPr>
        <w:rPr>
          <w:rFonts w:asciiTheme="minorEastAsia" w:hAnsiTheme="minorEastAsia"/>
          <w:sz w:val="32"/>
          <w:szCs w:val="32"/>
          <w:u w:val="single"/>
        </w:rPr>
      </w:pPr>
      <w:bookmarkStart w:id="0" w:name="_GoBack"/>
      <w:bookmarkEnd w:id="0"/>
    </w:p>
    <w:p w:rsidR="00D20F2C" w:rsidRDefault="007567CE">
      <w:pPr>
        <w:ind w:firstLineChars="100" w:firstLine="280"/>
        <w:rPr>
          <w:rFonts w:ascii="仿宋" w:eastAsia="仿宋" w:hAnsi="仿宋"/>
          <w:spacing w:val="-10"/>
          <w:sz w:val="28"/>
          <w:szCs w:val="28"/>
        </w:rPr>
      </w:pPr>
      <w:r w:rsidRPr="007567CE">
        <w:rPr>
          <w:rFonts w:ascii="仿宋" w:eastAsia="仿宋" w:hAnsi="仿宋"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6" type="#_x0000_t32" style="position:absolute;left:0;text-align:left;margin-left:-5.1pt;margin-top:-.1pt;width:425.2pt;height:0;z-index:251659264;mso-position-horizontal-relative:margin" o:gfxdata="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4UiBdNMAAAAHAQAADwAAAAAA&#10;AAABACAAAAAiAAAAZHJzL2Rvd25yZXYueG1sUEsBAhQAFAAAAAgAh07iQOQKoHffAQAAowMAAA4A&#10;AAAAAAAAAQAgAAAAIgEAAGRycy9lMm9Eb2MueG1sUEsFBgAAAAAGAAYAWQEAAHMFAAAAAA==&#10;">
            <w10:wrap anchorx="margin"/>
          </v:shape>
        </w:pict>
      </w:r>
      <w:r w:rsidR="002D05F7">
        <w:rPr>
          <w:rFonts w:ascii="仿宋" w:eastAsia="仿宋" w:hAnsi="仿宋" w:hint="eastAsia"/>
          <w:spacing w:val="-10"/>
          <w:sz w:val="28"/>
          <w:szCs w:val="28"/>
        </w:rPr>
        <w:t>报：长春林区中院孟东华副院长，长春林区中院宣教处、研究室</w:t>
      </w:r>
    </w:p>
    <w:p w:rsidR="00D20F2C" w:rsidRDefault="002D05F7">
      <w:pPr>
        <w:ind w:firstLineChars="100" w:firstLine="260"/>
        <w:rPr>
          <w:rFonts w:asciiTheme="minorEastAsia" w:hAnsiTheme="minorEastAsia"/>
          <w:sz w:val="32"/>
          <w:szCs w:val="32"/>
        </w:rPr>
      </w:pPr>
      <w:r>
        <w:rPr>
          <w:rFonts w:ascii="仿宋" w:eastAsia="仿宋" w:hAnsi="仿宋" w:hint="eastAsia"/>
          <w:spacing w:val="-10"/>
          <w:sz w:val="28"/>
          <w:szCs w:val="28"/>
        </w:rPr>
        <w:t>发：本院院级领导、各部门</w:t>
      </w:r>
      <w:r>
        <w:rPr>
          <w:rFonts w:asciiTheme="minorEastAsia" w:hAnsiTheme="minorEastAsia" w:hint="eastAsia"/>
          <w:spacing w:val="-10"/>
          <w:sz w:val="32"/>
          <w:szCs w:val="32"/>
        </w:rPr>
        <w:t xml:space="preserve">   </w:t>
      </w:r>
    </w:p>
    <w:p w:rsidR="00D20F2C" w:rsidRDefault="007567CE">
      <w:pPr>
        <w:ind w:firstLineChars="100" w:firstLine="280"/>
        <w:jc w:val="left"/>
        <w:rPr>
          <w:rFonts w:asciiTheme="minorEastAsia" w:hAnsiTheme="minorEastAsia"/>
          <w:sz w:val="32"/>
          <w:szCs w:val="32"/>
        </w:rPr>
      </w:pPr>
      <w:r w:rsidRPr="007567CE">
        <w:rPr>
          <w:rFonts w:ascii="仿宋" w:eastAsia="仿宋" w:hAnsi="仿宋"/>
          <w:sz w:val="28"/>
          <w:szCs w:val="28"/>
          <w:u w:val="single"/>
        </w:rPr>
        <w:pict>
          <v:shape id="自选图形 3" o:spid="_x0000_s1027" type="#_x0000_t32" style="position:absolute;left:0;text-align:left;margin-left:-5.1pt;margin-top:.25pt;width:425.2pt;height:0;z-index:251658240;mso-position-horizontal-relative:margin" o:gfxdata="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Pt80H0gAAAAUBAAAPAAAAAAAA&#10;AAEAIAAAACIAAABkcnMvZG93bnJldi54bWxQSwECFAAUAAAACACHTuJACe+0dd8BAACjAwAADgAA&#10;AAAAAAABACAAAAAhAQAAZHJzL2Uyb0RvYy54bWxQSwUGAAAAAAYABgBZAQAAcgUAAAAA&#10;">
            <w10:wrap anchorx="margin"/>
          </v:shape>
        </w:pict>
      </w:r>
      <w:r w:rsidR="002D05F7">
        <w:rPr>
          <w:rFonts w:ascii="仿宋" w:eastAsia="仿宋" w:hAnsi="仿宋" w:hint="eastAsia"/>
          <w:sz w:val="28"/>
          <w:szCs w:val="28"/>
        </w:rPr>
        <w:t xml:space="preserve">责任编辑：鹿文通                    </w:t>
      </w:r>
      <w:r w:rsidR="00A13D92">
        <w:rPr>
          <w:rFonts w:ascii="仿宋" w:eastAsia="仿宋" w:hAnsi="仿宋" w:hint="eastAsia"/>
          <w:sz w:val="28"/>
          <w:szCs w:val="28"/>
        </w:rPr>
        <w:t xml:space="preserve">       </w:t>
      </w:r>
      <w:r w:rsidR="002D05F7">
        <w:rPr>
          <w:rFonts w:ascii="仿宋" w:eastAsia="仿宋" w:hAnsi="仿宋" w:hint="eastAsia"/>
          <w:sz w:val="28"/>
          <w:szCs w:val="28"/>
        </w:rPr>
        <w:t>审核：战殿有</w:t>
      </w:r>
    </w:p>
    <w:sectPr w:rsidR="00D20F2C" w:rsidSect="00D20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4FCB"/>
    <w:rsid w:val="000266B3"/>
    <w:rsid w:val="00043F36"/>
    <w:rsid w:val="0006303D"/>
    <w:rsid w:val="00074251"/>
    <w:rsid w:val="000B6379"/>
    <w:rsid w:val="00242E88"/>
    <w:rsid w:val="002D05F7"/>
    <w:rsid w:val="00301608"/>
    <w:rsid w:val="00334D48"/>
    <w:rsid w:val="003F3261"/>
    <w:rsid w:val="004130BC"/>
    <w:rsid w:val="00423596"/>
    <w:rsid w:val="00431DA9"/>
    <w:rsid w:val="004D27B6"/>
    <w:rsid w:val="00557150"/>
    <w:rsid w:val="0056040B"/>
    <w:rsid w:val="005A1E6D"/>
    <w:rsid w:val="005F7382"/>
    <w:rsid w:val="00632B66"/>
    <w:rsid w:val="006A7078"/>
    <w:rsid w:val="006B2BD4"/>
    <w:rsid w:val="007567CE"/>
    <w:rsid w:val="00771F0B"/>
    <w:rsid w:val="007A5B18"/>
    <w:rsid w:val="0081602D"/>
    <w:rsid w:val="00842B97"/>
    <w:rsid w:val="00894012"/>
    <w:rsid w:val="008A1A0F"/>
    <w:rsid w:val="00912EF2"/>
    <w:rsid w:val="009878EE"/>
    <w:rsid w:val="00A13D92"/>
    <w:rsid w:val="00A601C5"/>
    <w:rsid w:val="00A60AC8"/>
    <w:rsid w:val="00A71894"/>
    <w:rsid w:val="00AD251D"/>
    <w:rsid w:val="00B63E17"/>
    <w:rsid w:val="00BE4FCB"/>
    <w:rsid w:val="00C433BD"/>
    <w:rsid w:val="00C6203D"/>
    <w:rsid w:val="00D004D5"/>
    <w:rsid w:val="00D20F2C"/>
    <w:rsid w:val="00D8677F"/>
    <w:rsid w:val="00D948A7"/>
    <w:rsid w:val="00DB5BD0"/>
    <w:rsid w:val="00DE269D"/>
    <w:rsid w:val="00E50CB1"/>
    <w:rsid w:val="00EA79AB"/>
    <w:rsid w:val="00EB1ADC"/>
    <w:rsid w:val="00F736A6"/>
    <w:rsid w:val="00FE7854"/>
    <w:rsid w:val="29F82109"/>
    <w:rsid w:val="5B9611A8"/>
    <w:rsid w:val="60250982"/>
    <w:rsid w:val="631253BB"/>
    <w:rsid w:val="7CE76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  <o:rules v:ext="edit">
        <o:r id="V:Rule3" type="connector" idref="#自选图形 2"/>
        <o:r id="V:Rule4" type="connector" idref="#自选图形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20F2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20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20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20F2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20F2C"/>
    <w:rPr>
      <w:sz w:val="18"/>
      <w:szCs w:val="18"/>
    </w:rPr>
  </w:style>
  <w:style w:type="paragraph" w:customStyle="1" w:styleId="p0">
    <w:name w:val="p0"/>
    <w:basedOn w:val="a"/>
    <w:qFormat/>
    <w:rsid w:val="00D20F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D20F2C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BBCA43A-6BF3-4258-B72C-27F05B15E7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129</Words>
  <Characters>737</Characters>
  <Application>Microsoft Office Word</Application>
  <DocSecurity>0</DocSecurity>
  <Lines>6</Lines>
  <Paragraphs>1</Paragraphs>
  <ScaleCrop>false</ScaleCrop>
  <Company>china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AutoBVT</cp:lastModifiedBy>
  <cp:revision>9</cp:revision>
  <cp:lastPrinted>2019-06-12T07:24:00Z</cp:lastPrinted>
  <dcterms:created xsi:type="dcterms:W3CDTF">2019-06-04T07:36:00Z</dcterms:created>
  <dcterms:modified xsi:type="dcterms:W3CDTF">2019-06-25T08:35:00Z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