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7C" w:rsidRDefault="00464D92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内部刊物</w:t>
      </w:r>
    </w:p>
    <w:p w:rsidR="00E3387C" w:rsidRDefault="00464D92">
      <w:pPr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请勿外传</w:t>
      </w:r>
    </w:p>
    <w:p w:rsidR="00E3387C" w:rsidRDefault="00464D92">
      <w:pPr>
        <w:pStyle w:val="1"/>
        <w:ind w:leftChars="-135" w:left="-283" w:rightChars="-94" w:right="-197"/>
        <w:jc w:val="center"/>
        <w:rPr>
          <w:color w:val="FF0000"/>
          <w:sz w:val="84"/>
          <w:szCs w:val="84"/>
        </w:rPr>
      </w:pPr>
      <w:r>
        <w:rPr>
          <w:rFonts w:hint="eastAsia"/>
          <w:color w:val="FF0000"/>
          <w:sz w:val="84"/>
          <w:szCs w:val="84"/>
        </w:rPr>
        <w:t>江源林区基层法院信息</w:t>
      </w:r>
    </w:p>
    <w:p w:rsidR="00E3387C" w:rsidRDefault="00464D92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工作简报·第</w:t>
      </w:r>
      <w:r w:rsidR="00FA5539">
        <w:rPr>
          <w:rFonts w:asciiTheme="minorEastAsia" w:hAnsiTheme="minorEastAsia" w:hint="eastAsia"/>
          <w:sz w:val="32"/>
          <w:szCs w:val="32"/>
        </w:rPr>
        <w:t>10</w:t>
      </w:r>
      <w:r>
        <w:rPr>
          <w:rFonts w:asciiTheme="minorEastAsia" w:hAnsiTheme="minorEastAsia" w:hint="eastAsia"/>
          <w:sz w:val="32"/>
          <w:szCs w:val="32"/>
        </w:rPr>
        <w:t>期</w:t>
      </w:r>
    </w:p>
    <w:p w:rsidR="00E3387C" w:rsidRDefault="00464D92">
      <w:pPr>
        <w:pBdr>
          <w:bottom w:val="single" w:sz="4" w:space="1" w:color="auto"/>
        </w:pBd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江源林区基层法院编                   </w:t>
      </w:r>
      <w:r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Theme="minorEastAsia" w:hAnsiTheme="minorEastAsia" w:hint="eastAsia"/>
          <w:sz w:val="32"/>
          <w:szCs w:val="32"/>
        </w:rPr>
        <w:t>年</w:t>
      </w:r>
      <w:r w:rsidR="00D511A5"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月</w:t>
      </w:r>
      <w:r w:rsidR="008167B3">
        <w:rPr>
          <w:rFonts w:asciiTheme="minorEastAsia" w:hAnsiTheme="minorEastAsia" w:hint="eastAsia"/>
          <w:sz w:val="32"/>
          <w:szCs w:val="32"/>
        </w:rPr>
        <w:t>24</w:t>
      </w:r>
      <w:r>
        <w:rPr>
          <w:rFonts w:asciiTheme="minorEastAsia" w:hAnsiTheme="minorEastAsia" w:hint="eastAsia"/>
          <w:sz w:val="32"/>
          <w:szCs w:val="32"/>
        </w:rPr>
        <w:t xml:space="preserve">日 </w:t>
      </w:r>
    </w:p>
    <w:p w:rsidR="00E3387C" w:rsidRDefault="00464D92">
      <w:pPr>
        <w:spacing w:line="576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</w:t>
      </w:r>
    </w:p>
    <w:p w:rsidR="008167B3" w:rsidRDefault="004E284E" w:rsidP="008167B3">
      <w:pPr>
        <w:widowControl/>
        <w:shd w:val="clear" w:color="auto" w:fill="FFFFFF"/>
        <w:spacing w:line="380" w:lineRule="atLeast"/>
        <w:jc w:val="center"/>
        <w:outlineLvl w:val="0"/>
        <w:rPr>
          <w:rFonts w:ascii="Arial" w:eastAsia="宋体" w:hAnsi="Arial" w:cs="Arial"/>
          <w:bCs/>
          <w:color w:val="191919"/>
          <w:kern w:val="36"/>
          <w:sz w:val="36"/>
          <w:szCs w:val="36"/>
        </w:rPr>
      </w:pPr>
      <w:r w:rsidRPr="00692E24">
        <w:rPr>
          <w:rFonts w:ascii="Arial" w:eastAsia="宋体" w:hAnsi="Arial" w:cs="Arial" w:hint="eastAsia"/>
          <w:bCs/>
          <w:color w:val="191919"/>
          <w:kern w:val="36"/>
          <w:sz w:val="36"/>
          <w:szCs w:val="36"/>
        </w:rPr>
        <w:t>江源林区基层</w:t>
      </w:r>
      <w:r w:rsidRPr="00692E24">
        <w:rPr>
          <w:rFonts w:ascii="Arial" w:eastAsia="宋体" w:hAnsi="Arial" w:cs="Arial"/>
          <w:bCs/>
          <w:color w:val="191919"/>
          <w:kern w:val="36"/>
          <w:sz w:val="36"/>
          <w:szCs w:val="36"/>
        </w:rPr>
        <w:t>法院</w:t>
      </w:r>
    </w:p>
    <w:p w:rsidR="008167B3" w:rsidRPr="008167B3" w:rsidRDefault="008167B3" w:rsidP="008167B3">
      <w:pPr>
        <w:widowControl/>
        <w:shd w:val="clear" w:color="auto" w:fill="FFFFFF"/>
        <w:spacing w:line="380" w:lineRule="atLeast"/>
        <w:jc w:val="center"/>
        <w:outlineLvl w:val="0"/>
      </w:pPr>
      <w:r w:rsidRPr="008167B3">
        <w:rPr>
          <w:rFonts w:ascii="Arial" w:eastAsia="宋体" w:hAnsi="Arial" w:cs="Arial"/>
          <w:bCs/>
          <w:color w:val="191919"/>
          <w:kern w:val="36"/>
          <w:sz w:val="36"/>
          <w:szCs w:val="36"/>
        </w:rPr>
        <w:t>党员干警接受东北抗联革命精神教育</w:t>
      </w:r>
    </w:p>
    <w:p w:rsidR="004E284E" w:rsidRPr="008167B3" w:rsidRDefault="004E284E" w:rsidP="008167B3">
      <w:pPr>
        <w:widowControl/>
        <w:shd w:val="clear" w:color="auto" w:fill="FFFFFF"/>
        <w:spacing w:line="380" w:lineRule="atLeast"/>
        <w:jc w:val="center"/>
        <w:outlineLvl w:val="0"/>
        <w:rPr>
          <w:rFonts w:ascii="Arial" w:eastAsia="宋体" w:hAnsi="Arial" w:cs="Arial"/>
          <w:bCs/>
          <w:color w:val="191919"/>
          <w:kern w:val="36"/>
          <w:sz w:val="36"/>
          <w:szCs w:val="36"/>
        </w:rPr>
      </w:pPr>
    </w:p>
    <w:p w:rsidR="008167B3" w:rsidRPr="008167B3" w:rsidRDefault="008167B3" w:rsidP="008167B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67B3">
        <w:rPr>
          <w:rFonts w:ascii="仿宋" w:eastAsia="仿宋" w:hAnsi="仿宋"/>
          <w:sz w:val="32"/>
          <w:szCs w:val="32"/>
        </w:rPr>
        <w:t>“不忘初心强党性，牢记使命铸法魂"。为切实开展“不忘初心、牢记使命"主题教育，迎接中国共产党建党98周年，6月21日，江源林区基层法院组织全体党员干警到省委党校东北抗联教育基地，开展了“不忘初心强党性，牢记使命铸法魂”主题教育活动，学习和传承东北抗联革命精神，缅怀抗联历史，弘扬爱国主义和爱岗敬业精神。</w:t>
      </w:r>
    </w:p>
    <w:p w:rsidR="008167B3" w:rsidRPr="008167B3" w:rsidRDefault="008167B3" w:rsidP="008167B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67B3">
        <w:rPr>
          <w:rFonts w:ascii="仿宋" w:eastAsia="仿宋" w:hAnsi="仿宋"/>
          <w:sz w:val="32"/>
          <w:szCs w:val="32"/>
        </w:rPr>
        <w:t>活动中，党员干警们听讲解，看视频，一幅幅展板、一件件实物，一幕幕视频画面，让党员干警们驻足凝望、认真聆听，感受到在长达14年的艰难岁月中，东北抗日联军与穷凶极恶的日本侵略者展开艰苦卓绝的斗争历程。以杨靖宇、赵尚志、赵一曼等为国捐躯的先烈为代表的众多抗联将士们</w:t>
      </w:r>
      <w:r w:rsidRPr="008167B3">
        <w:rPr>
          <w:rFonts w:ascii="仿宋" w:eastAsia="仿宋" w:hAnsi="仿宋"/>
          <w:sz w:val="32"/>
          <w:szCs w:val="32"/>
        </w:rPr>
        <w:lastRenderedPageBreak/>
        <w:t>高尚的爱国情操、坚定的信仰信念和坚贞不屈、不怕牺牲的英雄事迹，在生与死、血与火的磨砺中熔铸成伟大的东北抗联精神，使党员干警深受教育、深受震撼、深受感动、深受鼓舞。</w:t>
      </w:r>
    </w:p>
    <w:p w:rsidR="008167B3" w:rsidRPr="008167B3" w:rsidRDefault="008167B3" w:rsidP="008167B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167B3">
        <w:rPr>
          <w:rFonts w:ascii="仿宋" w:eastAsia="仿宋" w:hAnsi="仿宋"/>
          <w:sz w:val="32"/>
          <w:szCs w:val="32"/>
        </w:rPr>
        <w:t>党员干警们表示，在今后的工作中要不忘初心，牢记使命，始终以习近平新时代中国特色社会主义思想为引领，牢记共产党员的第一身份，永葆共产党人的革命本色，以人民法官忠诚党的审判事业、忠实履行宪法和法律的使命感、责任感、荣誉感，根植于这片热土，扑下身子，踏实行动，加强各项审判管理，积极践行入党誓言，坚持公正司法，一心民，严厉打击犯罪，及时化解矛盾纠纷，公正高效审理执行好案件，努力实现让人民群众在每一个司法案件中感受到公平正义的目标。</w:t>
      </w:r>
    </w:p>
    <w:p w:rsidR="004E284E" w:rsidRPr="004E284E" w:rsidRDefault="004E284E" w:rsidP="004E284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E284E" w:rsidRDefault="004E284E" w:rsidP="004E284E">
      <w:pPr>
        <w:spacing w:line="576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                  </w:t>
      </w:r>
      <w:r w:rsidR="004004A3">
        <w:rPr>
          <w:rFonts w:asciiTheme="minorEastAsia" w:hAnsiTheme="minorEastAsia" w:hint="eastAsia"/>
          <w:sz w:val="32"/>
          <w:szCs w:val="32"/>
        </w:rPr>
        <w:t>（供稿人：</w:t>
      </w:r>
      <w:r>
        <w:rPr>
          <w:rFonts w:asciiTheme="minorEastAsia" w:hAnsiTheme="minorEastAsia" w:hint="eastAsia"/>
          <w:sz w:val="32"/>
          <w:szCs w:val="32"/>
        </w:rPr>
        <w:t>政治部</w:t>
      </w:r>
      <w:r w:rsidR="004004A3">
        <w:rPr>
          <w:rFonts w:asciiTheme="minorEastAsia" w:hAnsiTheme="minorEastAsia" w:hint="eastAsia"/>
          <w:sz w:val="32"/>
          <w:szCs w:val="32"/>
        </w:rPr>
        <w:t>鹿文通</w:t>
      </w:r>
      <w:r w:rsidR="00464D92">
        <w:rPr>
          <w:rFonts w:asciiTheme="minorEastAsia" w:hAnsiTheme="minorEastAsia" w:hint="eastAsia"/>
          <w:sz w:val="32"/>
          <w:szCs w:val="32"/>
        </w:rPr>
        <w:t>）</w:t>
      </w:r>
      <w:bookmarkStart w:id="0" w:name="_GoBack"/>
      <w:bookmarkEnd w:id="0"/>
    </w:p>
    <w:p w:rsidR="008167B3" w:rsidRDefault="008167B3" w:rsidP="004E284E">
      <w:pPr>
        <w:spacing w:line="576" w:lineRule="exact"/>
        <w:jc w:val="center"/>
        <w:rPr>
          <w:rFonts w:asciiTheme="minorEastAsia" w:hAnsiTheme="minorEastAsia"/>
          <w:sz w:val="32"/>
          <w:szCs w:val="32"/>
        </w:rPr>
      </w:pPr>
    </w:p>
    <w:p w:rsidR="008167B3" w:rsidRDefault="008167B3" w:rsidP="004E284E">
      <w:pPr>
        <w:spacing w:line="576" w:lineRule="exact"/>
        <w:jc w:val="center"/>
        <w:rPr>
          <w:rFonts w:asciiTheme="minorEastAsia" w:hAnsiTheme="minorEastAsia"/>
          <w:sz w:val="32"/>
          <w:szCs w:val="32"/>
        </w:rPr>
      </w:pPr>
    </w:p>
    <w:p w:rsidR="008167B3" w:rsidRDefault="008167B3" w:rsidP="004E284E">
      <w:pPr>
        <w:spacing w:line="576" w:lineRule="exact"/>
        <w:jc w:val="center"/>
        <w:rPr>
          <w:rFonts w:asciiTheme="minorEastAsia" w:hAnsiTheme="minorEastAsia"/>
          <w:sz w:val="32"/>
          <w:szCs w:val="32"/>
        </w:rPr>
      </w:pPr>
    </w:p>
    <w:p w:rsidR="008167B3" w:rsidRPr="004E284E" w:rsidRDefault="008167B3" w:rsidP="004E284E">
      <w:pPr>
        <w:spacing w:line="576" w:lineRule="exact"/>
        <w:jc w:val="center"/>
        <w:rPr>
          <w:rFonts w:asciiTheme="minorEastAsia" w:hAnsiTheme="minorEastAsia"/>
          <w:sz w:val="32"/>
          <w:szCs w:val="32"/>
        </w:rPr>
      </w:pPr>
    </w:p>
    <w:p w:rsidR="001F60B4" w:rsidRDefault="006C268C" w:rsidP="001F60B4">
      <w:pPr>
        <w:ind w:firstLineChars="100" w:firstLine="280"/>
        <w:rPr>
          <w:rFonts w:ascii="仿宋" w:eastAsia="仿宋" w:hAnsi="仿宋"/>
          <w:spacing w:val="-10"/>
          <w:sz w:val="28"/>
          <w:szCs w:val="28"/>
        </w:rPr>
      </w:pPr>
      <w:r w:rsidRPr="006C268C">
        <w:rPr>
          <w:rFonts w:ascii="仿宋" w:eastAsia="仿宋" w:hAnsi="仿宋"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5.1pt;margin-top:-.1pt;width:425.2pt;height:0;z-index:251659264;mso-position-horizontal-relative:margin" o:gfxdata="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OFIgXTTAAAABwEAAA8AAAAAAAAAAQAg&#10;AAAAIgAAAGRycy9kb3ducmV2LnhtbFBLAQIUABQAAAAIAIdO4kBIB2zm2gEAAJUDAAAOAAAAAAAA&#10;AAEAIAAAACIBAABkcnMvZTJvRG9jLnhtbFBLBQYAAAAABgAGAFkBAABuBQAAAAA=&#10;">
            <w10:wrap anchorx="margin"/>
          </v:shape>
        </w:pict>
      </w:r>
      <w:r w:rsidR="00464D92">
        <w:rPr>
          <w:rFonts w:ascii="仿宋" w:eastAsia="仿宋" w:hAnsi="仿宋" w:hint="eastAsia"/>
          <w:spacing w:val="-10"/>
          <w:sz w:val="28"/>
          <w:szCs w:val="28"/>
        </w:rPr>
        <w:t>报：长春林区中院孟东华副院长，长春林区中院宣教处、研究室</w:t>
      </w:r>
    </w:p>
    <w:p w:rsidR="00E3387C" w:rsidRPr="001F60B4" w:rsidRDefault="00464D92" w:rsidP="001F60B4">
      <w:pPr>
        <w:ind w:firstLineChars="100" w:firstLine="260"/>
        <w:rPr>
          <w:rFonts w:ascii="仿宋" w:eastAsia="仿宋" w:hAnsi="仿宋"/>
          <w:spacing w:val="-10"/>
          <w:sz w:val="28"/>
          <w:szCs w:val="28"/>
        </w:rPr>
      </w:pPr>
      <w:r>
        <w:rPr>
          <w:rFonts w:ascii="仿宋" w:eastAsia="仿宋" w:hAnsi="仿宋" w:hint="eastAsia"/>
          <w:spacing w:val="-10"/>
          <w:sz w:val="28"/>
          <w:szCs w:val="28"/>
        </w:rPr>
        <w:t>发：本院院级领导、各部门</w:t>
      </w:r>
      <w:r>
        <w:rPr>
          <w:rFonts w:asciiTheme="minorEastAsia" w:hAnsiTheme="minorEastAsia" w:hint="eastAsia"/>
          <w:spacing w:val="-10"/>
          <w:sz w:val="32"/>
          <w:szCs w:val="32"/>
        </w:rPr>
        <w:t xml:space="preserve">   </w:t>
      </w:r>
    </w:p>
    <w:p w:rsidR="00E3387C" w:rsidRDefault="006C268C">
      <w:pPr>
        <w:ind w:firstLineChars="100" w:firstLine="280"/>
        <w:jc w:val="left"/>
        <w:rPr>
          <w:rFonts w:asciiTheme="minorEastAsia" w:hAnsiTheme="minorEastAsia"/>
          <w:sz w:val="32"/>
          <w:szCs w:val="32"/>
        </w:rPr>
      </w:pPr>
      <w:r w:rsidRPr="006C268C">
        <w:rPr>
          <w:rFonts w:ascii="仿宋" w:eastAsia="仿宋" w:hAnsi="仿宋"/>
          <w:sz w:val="28"/>
          <w:szCs w:val="28"/>
          <w:u w:val="single"/>
        </w:rPr>
        <w:pict>
          <v:shape id="自选图形 3" o:spid="_x0000_s2050" type="#_x0000_t32" style="position:absolute;left:0;text-align:left;margin-left:-5.1pt;margin-top:.25pt;width:425.2pt;height:0;z-index:251658240;mso-position-horizontal-relative:margin" o:gfxdata="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7fNB9IAAAAFAQAADwAAAAAAAAABACAA&#10;AAAiAAAAZHJzL2Rvd25yZXYueG1sUEsBAhQAFAAAAAgAh07iQAAfaA7aAQAAlQMAAA4AAAAAAAAA&#10;AQAgAAAAIQEAAGRycy9lMm9Eb2MueG1sUEsFBgAAAAAGAAYAWQEAAG0FAAAAAA==&#10;">
            <w10:wrap anchorx="margin"/>
          </v:shape>
        </w:pict>
      </w:r>
      <w:r w:rsidR="00464D92">
        <w:rPr>
          <w:rFonts w:ascii="仿宋" w:eastAsia="仿宋" w:hAnsi="仿宋" w:hint="eastAsia"/>
          <w:sz w:val="28"/>
          <w:szCs w:val="28"/>
        </w:rPr>
        <w:t xml:space="preserve">编辑：鹿文通                    </w:t>
      </w:r>
      <w:r w:rsidR="007203EA">
        <w:rPr>
          <w:rFonts w:ascii="仿宋" w:eastAsia="仿宋" w:hAnsi="仿宋" w:hint="eastAsia"/>
          <w:sz w:val="28"/>
          <w:szCs w:val="28"/>
        </w:rPr>
        <w:t xml:space="preserve">      </w:t>
      </w:r>
      <w:r w:rsidR="00653C8C">
        <w:rPr>
          <w:rFonts w:ascii="仿宋" w:eastAsia="仿宋" w:hAnsi="仿宋" w:hint="eastAsia"/>
          <w:sz w:val="28"/>
          <w:szCs w:val="28"/>
        </w:rPr>
        <w:t xml:space="preserve">     </w:t>
      </w:r>
      <w:r w:rsidR="00464D92">
        <w:rPr>
          <w:rFonts w:ascii="仿宋" w:eastAsia="仿宋" w:hAnsi="仿宋" w:hint="eastAsia"/>
          <w:sz w:val="28"/>
          <w:szCs w:val="28"/>
        </w:rPr>
        <w:t>审核：战殿有</w:t>
      </w:r>
    </w:p>
    <w:sectPr w:rsidR="00E3387C" w:rsidSect="004004A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28" w:rsidRDefault="009E4228" w:rsidP="004004A3">
      <w:r>
        <w:separator/>
      </w:r>
    </w:p>
  </w:endnote>
  <w:endnote w:type="continuationSeparator" w:id="1">
    <w:p w:rsidR="009E4228" w:rsidRDefault="009E4228" w:rsidP="00400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42898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4004A3" w:rsidRPr="004004A3" w:rsidRDefault="006C268C">
        <w:pPr>
          <w:pStyle w:val="a3"/>
          <w:rPr>
            <w:rFonts w:ascii="仿宋" w:eastAsia="仿宋" w:hAnsi="仿宋"/>
            <w:sz w:val="24"/>
            <w:szCs w:val="24"/>
          </w:rPr>
        </w:pPr>
        <w:r w:rsidRPr="004004A3">
          <w:rPr>
            <w:rFonts w:ascii="仿宋" w:eastAsia="仿宋" w:hAnsi="仿宋"/>
            <w:sz w:val="24"/>
            <w:szCs w:val="24"/>
          </w:rPr>
          <w:fldChar w:fldCharType="begin"/>
        </w:r>
        <w:r w:rsidR="004004A3" w:rsidRPr="004004A3"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Pr="004004A3">
          <w:rPr>
            <w:rFonts w:ascii="仿宋" w:eastAsia="仿宋" w:hAnsi="仿宋"/>
            <w:sz w:val="24"/>
            <w:szCs w:val="24"/>
          </w:rPr>
          <w:fldChar w:fldCharType="separate"/>
        </w:r>
        <w:r w:rsidR="00FA5539" w:rsidRPr="00FA5539">
          <w:rPr>
            <w:rFonts w:ascii="仿宋" w:eastAsia="仿宋" w:hAnsi="仿宋"/>
            <w:noProof/>
            <w:sz w:val="24"/>
            <w:szCs w:val="24"/>
            <w:lang w:val="zh-CN"/>
          </w:rPr>
          <w:t>-</w:t>
        </w:r>
        <w:r w:rsidR="00FA5539">
          <w:rPr>
            <w:rFonts w:ascii="仿宋" w:eastAsia="仿宋" w:hAnsi="仿宋"/>
            <w:noProof/>
            <w:sz w:val="24"/>
            <w:szCs w:val="24"/>
          </w:rPr>
          <w:t xml:space="preserve"> 2 -</w:t>
        </w:r>
        <w:r w:rsidRPr="004004A3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4004A3" w:rsidRDefault="004004A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54289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  <w:szCs w:val="24"/>
      </w:rPr>
    </w:sdtEndPr>
    <w:sdtContent>
      <w:p w:rsidR="004004A3" w:rsidRPr="004004A3" w:rsidRDefault="006C268C">
        <w:pPr>
          <w:pStyle w:val="a3"/>
          <w:jc w:val="right"/>
          <w:rPr>
            <w:rFonts w:ascii="仿宋" w:eastAsia="仿宋" w:hAnsi="仿宋"/>
            <w:sz w:val="24"/>
            <w:szCs w:val="24"/>
          </w:rPr>
        </w:pPr>
        <w:r w:rsidRPr="004004A3">
          <w:rPr>
            <w:rFonts w:ascii="仿宋" w:eastAsia="仿宋" w:hAnsi="仿宋"/>
            <w:sz w:val="24"/>
            <w:szCs w:val="24"/>
          </w:rPr>
          <w:fldChar w:fldCharType="begin"/>
        </w:r>
        <w:r w:rsidR="004004A3" w:rsidRPr="004004A3">
          <w:rPr>
            <w:rFonts w:ascii="仿宋" w:eastAsia="仿宋" w:hAnsi="仿宋"/>
            <w:sz w:val="24"/>
            <w:szCs w:val="24"/>
          </w:rPr>
          <w:instrText xml:space="preserve"> PAGE   \* MERGEFORMAT </w:instrText>
        </w:r>
        <w:r w:rsidRPr="004004A3">
          <w:rPr>
            <w:rFonts w:ascii="仿宋" w:eastAsia="仿宋" w:hAnsi="仿宋"/>
            <w:sz w:val="24"/>
            <w:szCs w:val="24"/>
          </w:rPr>
          <w:fldChar w:fldCharType="separate"/>
        </w:r>
        <w:r w:rsidR="00FA5539" w:rsidRPr="00FA5539">
          <w:rPr>
            <w:rFonts w:ascii="仿宋" w:eastAsia="仿宋" w:hAnsi="仿宋"/>
            <w:noProof/>
            <w:sz w:val="24"/>
            <w:szCs w:val="24"/>
            <w:lang w:val="zh-CN"/>
          </w:rPr>
          <w:t>-</w:t>
        </w:r>
        <w:r w:rsidR="00FA5539">
          <w:rPr>
            <w:rFonts w:ascii="仿宋" w:eastAsia="仿宋" w:hAnsi="仿宋"/>
            <w:noProof/>
            <w:sz w:val="24"/>
            <w:szCs w:val="24"/>
          </w:rPr>
          <w:t xml:space="preserve"> 1 -</w:t>
        </w:r>
        <w:r w:rsidRPr="004004A3">
          <w:rPr>
            <w:rFonts w:ascii="仿宋" w:eastAsia="仿宋" w:hAnsi="仿宋"/>
            <w:sz w:val="24"/>
            <w:szCs w:val="24"/>
          </w:rPr>
          <w:fldChar w:fldCharType="end"/>
        </w:r>
      </w:p>
    </w:sdtContent>
  </w:sdt>
  <w:p w:rsidR="004004A3" w:rsidRDefault="004004A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28" w:rsidRDefault="009E4228" w:rsidP="004004A3">
      <w:r>
        <w:separator/>
      </w:r>
    </w:p>
  </w:footnote>
  <w:footnote w:type="continuationSeparator" w:id="1">
    <w:p w:rsidR="009E4228" w:rsidRDefault="009E4228" w:rsidP="004004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FCB"/>
    <w:rsid w:val="000266B3"/>
    <w:rsid w:val="00043F36"/>
    <w:rsid w:val="0006303D"/>
    <w:rsid w:val="00074251"/>
    <w:rsid w:val="000A5F0A"/>
    <w:rsid w:val="000B6379"/>
    <w:rsid w:val="001F60B4"/>
    <w:rsid w:val="00301608"/>
    <w:rsid w:val="00331AED"/>
    <w:rsid w:val="00334D48"/>
    <w:rsid w:val="004004A3"/>
    <w:rsid w:val="004130BC"/>
    <w:rsid w:val="00423596"/>
    <w:rsid w:val="00464D92"/>
    <w:rsid w:val="004D27B6"/>
    <w:rsid w:val="004E284E"/>
    <w:rsid w:val="0056040B"/>
    <w:rsid w:val="005F7382"/>
    <w:rsid w:val="00632B66"/>
    <w:rsid w:val="00653C8C"/>
    <w:rsid w:val="006A7078"/>
    <w:rsid w:val="006B2BD4"/>
    <w:rsid w:val="006C268C"/>
    <w:rsid w:val="007203EA"/>
    <w:rsid w:val="00771F0B"/>
    <w:rsid w:val="007A5B18"/>
    <w:rsid w:val="0081602D"/>
    <w:rsid w:val="008167B3"/>
    <w:rsid w:val="00894012"/>
    <w:rsid w:val="00912EF2"/>
    <w:rsid w:val="009878EE"/>
    <w:rsid w:val="009E4228"/>
    <w:rsid w:val="00A3625E"/>
    <w:rsid w:val="00A601C5"/>
    <w:rsid w:val="00A60AC8"/>
    <w:rsid w:val="00A71894"/>
    <w:rsid w:val="00AC3825"/>
    <w:rsid w:val="00AD251D"/>
    <w:rsid w:val="00B46E46"/>
    <w:rsid w:val="00B63E17"/>
    <w:rsid w:val="00BC7127"/>
    <w:rsid w:val="00BE4FCB"/>
    <w:rsid w:val="00C433BD"/>
    <w:rsid w:val="00C6203D"/>
    <w:rsid w:val="00D004D5"/>
    <w:rsid w:val="00D511A5"/>
    <w:rsid w:val="00D8677F"/>
    <w:rsid w:val="00D948A7"/>
    <w:rsid w:val="00DB5BD0"/>
    <w:rsid w:val="00DE269D"/>
    <w:rsid w:val="00E06FBA"/>
    <w:rsid w:val="00E227D2"/>
    <w:rsid w:val="00E3387C"/>
    <w:rsid w:val="00E50CB1"/>
    <w:rsid w:val="00EA79AB"/>
    <w:rsid w:val="00F34E97"/>
    <w:rsid w:val="00F736A6"/>
    <w:rsid w:val="00FA5539"/>
    <w:rsid w:val="00FB2D83"/>
    <w:rsid w:val="00FE7854"/>
    <w:rsid w:val="29F82109"/>
    <w:rsid w:val="60250982"/>
    <w:rsid w:val="7CE76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,2"/>
      <o:rules v:ext="edit">
        <o:r id="V:Rule3" type="connector" idref="#自选图形 2"/>
        <o:r id="V:Rule4" type="connector" idref="#自选图形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38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33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3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3387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3387C"/>
    <w:rPr>
      <w:sz w:val="18"/>
      <w:szCs w:val="18"/>
    </w:rPr>
  </w:style>
  <w:style w:type="paragraph" w:customStyle="1" w:styleId="p0">
    <w:name w:val="p0"/>
    <w:basedOn w:val="a"/>
    <w:qFormat/>
    <w:rsid w:val="00E33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E3387C"/>
    <w:rPr>
      <w:b/>
      <w:bCs/>
      <w:kern w:val="44"/>
      <w:sz w:val="44"/>
      <w:szCs w:val="44"/>
    </w:rPr>
  </w:style>
  <w:style w:type="paragraph" w:styleId="a5">
    <w:name w:val="Normal (Web)"/>
    <w:basedOn w:val="a"/>
    <w:rsid w:val="007203EA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Heading2">
    <w:name w:val="Heading2"/>
    <w:basedOn w:val="a"/>
    <w:rsid w:val="008167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NormalCharacter">
    <w:name w:val="NormalCharacter"/>
    <w:rsid w:val="008167B3"/>
    <w:rPr>
      <w:rFonts w:ascii="Times New Roman" w:eastAsia="宋体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916547-F273-4319-B6EB-5A0BFA82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AutoBVT</cp:lastModifiedBy>
  <cp:revision>30</cp:revision>
  <cp:lastPrinted>2019-03-25T08:14:00Z</cp:lastPrinted>
  <dcterms:created xsi:type="dcterms:W3CDTF">2018-12-10T02:19:00Z</dcterms:created>
  <dcterms:modified xsi:type="dcterms:W3CDTF">2019-07-06T02:15:00Z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